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44" w:rsidRPr="00E10944" w:rsidRDefault="00E10944" w:rsidP="00E109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2940" cy="731520"/>
            <wp:effectExtent l="19050" t="0" r="3810" b="0"/>
            <wp:docPr id="1" name="Рисунок 1" descr="http://www.klerk.ru/doc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lerk.ru/doc/gerb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944" w:rsidRPr="008C799B" w:rsidRDefault="00E10944" w:rsidP="00E1094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C79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налоговая служба</w:t>
      </w:r>
    </w:p>
    <w:p w:rsidR="00E10944" w:rsidRPr="008C799B" w:rsidRDefault="00E10944" w:rsidP="00E10944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8C79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proofErr w:type="gramEnd"/>
      <w:r w:rsidRPr="008C79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с </w:t>
      </w:r>
      <w:proofErr w:type="spellStart"/>
      <w:r w:rsidRPr="008C79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ь</w:t>
      </w:r>
      <w:proofErr w:type="spellEnd"/>
      <w:r w:rsidRPr="008C799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 о</w:t>
      </w:r>
    </w:p>
    <w:p w:rsidR="00E10944" w:rsidRPr="008C799B" w:rsidRDefault="00E10944" w:rsidP="00E109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99B">
        <w:rPr>
          <w:rFonts w:ascii="Arial" w:eastAsia="Times New Roman" w:hAnsi="Arial" w:cs="Arial"/>
          <w:sz w:val="24"/>
          <w:szCs w:val="24"/>
          <w:lang w:eastAsia="ru-RU"/>
        </w:rPr>
        <w:t>О представлении сведений о доходах физических лиц</w:t>
      </w:r>
    </w:p>
    <w:p w:rsidR="00E10944" w:rsidRPr="008C799B" w:rsidRDefault="00E10944" w:rsidP="00E109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99B">
        <w:rPr>
          <w:rFonts w:ascii="Arial" w:eastAsia="Times New Roman" w:hAnsi="Arial" w:cs="Arial"/>
          <w:sz w:val="24"/>
          <w:szCs w:val="24"/>
          <w:lang w:eastAsia="ru-RU"/>
        </w:rPr>
        <w:t>02.07.2015</w:t>
      </w:r>
    </w:p>
    <w:p w:rsidR="00E10944" w:rsidRPr="008C799B" w:rsidRDefault="00E10944" w:rsidP="00E109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99B">
        <w:rPr>
          <w:rFonts w:ascii="Arial" w:eastAsia="Times New Roman" w:hAnsi="Arial" w:cs="Arial"/>
          <w:sz w:val="24"/>
          <w:szCs w:val="24"/>
          <w:lang w:eastAsia="ru-RU"/>
        </w:rPr>
        <w:t>№ БС-4-11/11559</w:t>
      </w:r>
    </w:p>
    <w:p w:rsidR="00E10944" w:rsidRPr="00E10944" w:rsidRDefault="00E10944" w:rsidP="00E10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944" w:rsidRPr="008C799B" w:rsidRDefault="00E10944" w:rsidP="00E109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C799B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Федеральная налоговая служба </w:t>
      </w:r>
      <w:proofErr w:type="gramStart"/>
      <w:r w:rsidRPr="008C799B">
        <w:rPr>
          <w:rFonts w:ascii="Arial" w:eastAsia="Times New Roman" w:hAnsi="Arial" w:cs="Arial"/>
          <w:sz w:val="24"/>
          <w:szCs w:val="24"/>
          <w:lang w:eastAsia="ru-RU"/>
        </w:rPr>
        <w:t>рассмотрела письмо по вопросу предоставления сведений о доходах физических лиц и сообщает</w:t>
      </w:r>
      <w:proofErr w:type="gramEnd"/>
      <w:r w:rsidRPr="008C799B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следующее.</w:t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8C799B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пункту 2 статьи 230 Налогового кодекса Российской </w:t>
      </w:r>
      <w:proofErr w:type="spellStart"/>
      <w:r w:rsidRPr="008C799B">
        <w:rPr>
          <w:rFonts w:ascii="Arial" w:eastAsia="Times New Roman" w:hAnsi="Arial" w:cs="Arial"/>
          <w:sz w:val="24"/>
          <w:szCs w:val="24"/>
          <w:lang w:eastAsia="ru-RU"/>
        </w:rPr>
        <w:t>Федеарции</w:t>
      </w:r>
      <w:proofErr w:type="spellEnd"/>
      <w:r w:rsidRPr="008C799B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Кодекс) если иное не предусмотрено пунктом 4 статьи 230 Кодекса, 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начисленных, удержанных и перечисленных в бюджетную систему Российской Федерации за этот налоговый период налогов ежегодно не позднее 1 апреля года</w:t>
      </w:r>
      <w:proofErr w:type="gramEnd"/>
      <w:r w:rsidRPr="008C799B">
        <w:rPr>
          <w:rFonts w:ascii="Arial" w:eastAsia="Times New Roman" w:hAnsi="Arial" w:cs="Arial"/>
          <w:sz w:val="24"/>
          <w:szCs w:val="24"/>
          <w:lang w:eastAsia="ru-RU"/>
        </w:rPr>
        <w:t>, следующего за истекшим налоговым периодом.</w:t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  <w:t>В случае получения физическими лицами от организации дохода, указанного в пункте 28 статьи 217 Кодекса, не превышающего 4000 руб., организация не признается налоговым агентом, поскольку в таких случаях на нее не возлагается обязанность исчисления, удержания у налогоплательщика и перечисления в бюджет налога на доходы физических лиц.</w:t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  <w:t>При этом организации следует вести персонифицированный учет доходов, в частности, в виде выигрышей и призов в регистрах налогового учета. В случае если стоимость призов, переданных одному и тому же физическому лицу, превысит в налоговом периоде 4000 руб., организация будет признана налоговым агентом, соответственно, на нее будут возложены обязанности, предусмотренные статьями 226 и 230 Кодекса.</w:t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</w:p>
    <w:p w:rsidR="00E10944" w:rsidRPr="008C799B" w:rsidRDefault="00E10944" w:rsidP="00E1094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C799B">
        <w:rPr>
          <w:rFonts w:ascii="Arial" w:eastAsia="Times New Roman" w:hAnsi="Arial" w:cs="Arial"/>
          <w:sz w:val="24"/>
          <w:szCs w:val="24"/>
          <w:lang w:eastAsia="ru-RU"/>
        </w:rPr>
        <w:t>Действительный</w:t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  <w:t>государственный советник</w:t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  <w:t>Российской Федерации 2 класса</w:t>
      </w:r>
      <w:r w:rsidRPr="008C799B">
        <w:rPr>
          <w:rFonts w:ascii="Arial" w:eastAsia="Times New Roman" w:hAnsi="Arial" w:cs="Arial"/>
          <w:sz w:val="24"/>
          <w:szCs w:val="24"/>
          <w:lang w:eastAsia="ru-RU"/>
        </w:rPr>
        <w:br/>
        <w:t>С.Л. Бондарчук</w:t>
      </w:r>
    </w:p>
    <w:p w:rsidR="00245EB3" w:rsidRDefault="00245EB3"/>
    <w:sectPr w:rsidR="00245EB3" w:rsidSect="00E1094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944"/>
    <w:rsid w:val="00055743"/>
    <w:rsid w:val="00245EB3"/>
    <w:rsid w:val="008C799B"/>
    <w:rsid w:val="00E1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B3"/>
  </w:style>
  <w:style w:type="paragraph" w:styleId="2">
    <w:name w:val="heading 2"/>
    <w:basedOn w:val="a"/>
    <w:link w:val="20"/>
    <w:uiPriority w:val="9"/>
    <w:qFormat/>
    <w:rsid w:val="00E10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0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0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9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9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2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4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35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68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2016-01-14T12:07:00Z</dcterms:created>
  <dcterms:modified xsi:type="dcterms:W3CDTF">2016-01-14T12:18:00Z</dcterms:modified>
</cp:coreProperties>
</file>