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8B" w:rsidRDefault="00B8678B" w:rsidP="00B8678B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571576751" r:id="rId8"/>
        </w:object>
      </w:r>
    </w:p>
    <w:p w:rsidR="00B8678B" w:rsidRDefault="00B8678B" w:rsidP="00B86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B8678B" w:rsidRDefault="00B8678B" w:rsidP="00B86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B8678B" w:rsidRDefault="00B8678B" w:rsidP="00B86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области»</w:t>
      </w:r>
    </w:p>
    <w:p w:rsidR="00B8678B" w:rsidRDefault="00B8678B" w:rsidP="00B8678B">
      <w:pPr>
        <w:jc w:val="center"/>
        <w:rPr>
          <w:i/>
          <w:sz w:val="16"/>
        </w:rPr>
      </w:pPr>
    </w:p>
    <w:p w:rsidR="00B8678B" w:rsidRDefault="00856438" w:rsidP="00B8678B">
      <w:pPr>
        <w:jc w:val="center"/>
        <w:rPr>
          <w:b/>
          <w:sz w:val="24"/>
        </w:rPr>
      </w:pPr>
      <w:r>
        <w:rPr>
          <w:b/>
          <w:sz w:val="24"/>
        </w:rPr>
        <w:t>МОСКОВСКИЙ ОБЛАСТНОЙ КОМИТЕТ</w:t>
      </w:r>
    </w:p>
    <w:p w:rsidR="00B8678B" w:rsidRDefault="00B8678B" w:rsidP="00B8678B">
      <w:pPr>
        <w:jc w:val="center"/>
        <w:rPr>
          <w:b/>
          <w:sz w:val="24"/>
        </w:rPr>
      </w:pPr>
    </w:p>
    <w:p w:rsidR="00B8678B" w:rsidRPr="00673EF3" w:rsidRDefault="00B8678B" w:rsidP="00B8678B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ПРЕЗИДИУМА </w:t>
      </w:r>
    </w:p>
    <w:p w:rsidR="00B8678B" w:rsidRDefault="00B8678B" w:rsidP="00B8678B">
      <w:pPr>
        <w:rPr>
          <w:rFonts w:ascii="Arial" w:hAnsi="Arial"/>
          <w:b/>
          <w:i/>
          <w:sz w:val="16"/>
        </w:rPr>
      </w:pPr>
    </w:p>
    <w:p w:rsidR="00B8678B" w:rsidRDefault="00B8678B" w:rsidP="00B8678B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B8678B" w:rsidRPr="00A0379F" w:rsidRDefault="00B8678B" w:rsidP="00B8678B">
      <w:pPr>
        <w:jc w:val="center"/>
        <w:rPr>
          <w:rFonts w:ascii="Arial" w:hAnsi="Arial"/>
          <w:b/>
          <w:sz w:val="24"/>
          <w:szCs w:val="24"/>
        </w:rPr>
      </w:pPr>
      <w:r w:rsidRPr="00A0379F">
        <w:rPr>
          <w:rFonts w:ascii="Garamond" w:hAnsi="Garamond"/>
          <w:b/>
          <w:i/>
          <w:sz w:val="24"/>
          <w:szCs w:val="24"/>
        </w:rPr>
        <w:t>г.   Москва</w:t>
      </w:r>
      <w:r>
        <w:rPr>
          <w:rFonts w:ascii="Garamond" w:hAnsi="Garamond"/>
          <w:b/>
          <w:i/>
          <w:sz w:val="24"/>
          <w:szCs w:val="24"/>
        </w:rPr>
        <w:t xml:space="preserve"> </w:t>
      </w:r>
    </w:p>
    <w:p w:rsidR="00C945F5" w:rsidRPr="001F4666" w:rsidRDefault="00B8678B" w:rsidP="006304F1">
      <w:pPr>
        <w:rPr>
          <w:sz w:val="26"/>
          <w:szCs w:val="26"/>
        </w:rPr>
      </w:pPr>
      <w:r w:rsidRPr="001F4666">
        <w:rPr>
          <w:sz w:val="26"/>
          <w:szCs w:val="26"/>
        </w:rPr>
        <w:t xml:space="preserve">20 сентября 2017 года </w:t>
      </w:r>
      <w:r w:rsidRPr="001F4666">
        <w:rPr>
          <w:sz w:val="26"/>
          <w:szCs w:val="26"/>
        </w:rPr>
        <w:tab/>
      </w:r>
      <w:r w:rsidRPr="001F4666">
        <w:rPr>
          <w:sz w:val="26"/>
          <w:szCs w:val="26"/>
        </w:rPr>
        <w:tab/>
      </w:r>
      <w:r w:rsidRPr="001F4666">
        <w:rPr>
          <w:sz w:val="26"/>
          <w:szCs w:val="26"/>
        </w:rPr>
        <w:tab/>
      </w:r>
      <w:r w:rsidRPr="001F4666">
        <w:rPr>
          <w:sz w:val="26"/>
          <w:szCs w:val="26"/>
        </w:rPr>
        <w:tab/>
      </w:r>
      <w:r w:rsidRPr="001F4666">
        <w:rPr>
          <w:sz w:val="26"/>
          <w:szCs w:val="26"/>
        </w:rPr>
        <w:tab/>
      </w:r>
      <w:r w:rsidRPr="001F4666">
        <w:rPr>
          <w:sz w:val="26"/>
          <w:szCs w:val="26"/>
        </w:rPr>
        <w:tab/>
      </w:r>
      <w:r w:rsidRPr="001F4666">
        <w:rPr>
          <w:sz w:val="26"/>
          <w:szCs w:val="26"/>
        </w:rPr>
        <w:tab/>
        <w:t xml:space="preserve">                Протокол № 17 </w:t>
      </w:r>
    </w:p>
    <w:p w:rsidR="006304F1" w:rsidRDefault="006304F1" w:rsidP="006304F1">
      <w:pPr>
        <w:rPr>
          <w:sz w:val="28"/>
          <w:szCs w:val="28"/>
        </w:rPr>
      </w:pPr>
    </w:p>
    <w:p w:rsidR="006D4B36" w:rsidRDefault="003C7D84" w:rsidP="006D4B36">
      <w:pPr>
        <w:ind w:hanging="284"/>
        <w:rPr>
          <w:b/>
          <w:sz w:val="28"/>
          <w:szCs w:val="28"/>
        </w:rPr>
      </w:pPr>
      <w:r w:rsidRPr="00903141">
        <w:rPr>
          <w:b/>
          <w:sz w:val="28"/>
          <w:szCs w:val="28"/>
        </w:rPr>
        <w:t xml:space="preserve">Об утверждении минимальных стандартов </w:t>
      </w:r>
    </w:p>
    <w:p w:rsidR="006D4B36" w:rsidRDefault="003C7D84" w:rsidP="006D4B36">
      <w:pPr>
        <w:ind w:hanging="284"/>
        <w:rPr>
          <w:b/>
          <w:sz w:val="28"/>
          <w:szCs w:val="28"/>
        </w:rPr>
      </w:pPr>
      <w:r w:rsidRPr="00903141">
        <w:rPr>
          <w:b/>
          <w:sz w:val="28"/>
          <w:szCs w:val="28"/>
        </w:rPr>
        <w:t>информационного обеспечения</w:t>
      </w:r>
      <w:r w:rsidR="006D4B36">
        <w:rPr>
          <w:b/>
          <w:sz w:val="28"/>
          <w:szCs w:val="28"/>
        </w:rPr>
        <w:t xml:space="preserve"> и </w:t>
      </w:r>
      <w:r w:rsidR="006D4B36" w:rsidRPr="006D4B36">
        <w:rPr>
          <w:b/>
          <w:sz w:val="28"/>
          <w:szCs w:val="28"/>
        </w:rPr>
        <w:t>норма</w:t>
      </w:r>
      <w:r w:rsidR="006D4B36">
        <w:rPr>
          <w:b/>
          <w:sz w:val="28"/>
          <w:szCs w:val="28"/>
        </w:rPr>
        <w:t>тивов по ведению информационной</w:t>
      </w:r>
    </w:p>
    <w:p w:rsidR="00EA22F7" w:rsidRPr="00903141" w:rsidRDefault="006D4B36" w:rsidP="006D4B36">
      <w:pPr>
        <w:ind w:hanging="284"/>
        <w:rPr>
          <w:b/>
          <w:sz w:val="28"/>
          <w:szCs w:val="28"/>
        </w:rPr>
      </w:pPr>
      <w:r w:rsidRPr="006D4B36">
        <w:rPr>
          <w:b/>
          <w:sz w:val="28"/>
          <w:szCs w:val="28"/>
        </w:rPr>
        <w:t>работы</w:t>
      </w:r>
      <w:r>
        <w:rPr>
          <w:b/>
          <w:sz w:val="28"/>
          <w:szCs w:val="28"/>
        </w:rPr>
        <w:t xml:space="preserve"> для первичных </w:t>
      </w:r>
      <w:r w:rsidR="00EA22F7" w:rsidRPr="00903141">
        <w:rPr>
          <w:b/>
          <w:sz w:val="28"/>
          <w:szCs w:val="28"/>
        </w:rPr>
        <w:t xml:space="preserve">профсоюзных </w:t>
      </w:r>
      <w:r w:rsidR="003C7D84" w:rsidRPr="00903141">
        <w:rPr>
          <w:b/>
          <w:sz w:val="28"/>
          <w:szCs w:val="28"/>
        </w:rPr>
        <w:t xml:space="preserve">организаций Московского областного </w:t>
      </w:r>
    </w:p>
    <w:p w:rsidR="006D4B36" w:rsidRDefault="00F3388E" w:rsidP="006D4B36">
      <w:pPr>
        <w:ind w:hanging="284"/>
        <w:rPr>
          <w:b/>
          <w:sz w:val="28"/>
          <w:szCs w:val="28"/>
        </w:rPr>
      </w:pPr>
      <w:r w:rsidRPr="00903141">
        <w:rPr>
          <w:b/>
          <w:sz w:val="28"/>
          <w:szCs w:val="28"/>
        </w:rPr>
        <w:t xml:space="preserve">комитета профсоюза работников автомобильного транспорта </w:t>
      </w:r>
    </w:p>
    <w:p w:rsidR="006304F1" w:rsidRPr="00903141" w:rsidRDefault="00F3388E" w:rsidP="006D4B36">
      <w:pPr>
        <w:ind w:hanging="284"/>
        <w:rPr>
          <w:b/>
          <w:sz w:val="28"/>
          <w:szCs w:val="28"/>
        </w:rPr>
      </w:pPr>
      <w:r w:rsidRPr="00903141">
        <w:rPr>
          <w:b/>
          <w:sz w:val="28"/>
          <w:szCs w:val="28"/>
        </w:rPr>
        <w:t xml:space="preserve">и дорожного хозяйства </w:t>
      </w:r>
    </w:p>
    <w:p w:rsidR="003C7D84" w:rsidRPr="00903141" w:rsidRDefault="003C7D84" w:rsidP="003C7D84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CC38EB" w:rsidRDefault="00CC38EB" w:rsidP="00CC38EB">
      <w:pPr>
        <w:ind w:firstLine="680"/>
        <w:jc w:val="both"/>
        <w:rPr>
          <w:sz w:val="28"/>
          <w:szCs w:val="28"/>
        </w:rPr>
      </w:pPr>
    </w:p>
    <w:p w:rsidR="00903141" w:rsidRPr="00903141" w:rsidRDefault="00CC38EB" w:rsidP="00CC38EB">
      <w:pPr>
        <w:ind w:firstLine="680"/>
        <w:jc w:val="both"/>
        <w:rPr>
          <w:bCs/>
          <w:sz w:val="28"/>
          <w:szCs w:val="28"/>
        </w:rPr>
      </w:pPr>
      <w:r w:rsidRPr="00F53356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</w:t>
      </w:r>
      <w:r w:rsidRPr="0029684A">
        <w:rPr>
          <w:sz w:val="28"/>
          <w:szCs w:val="28"/>
        </w:rPr>
        <w:t>План</w:t>
      </w:r>
      <w:r>
        <w:rPr>
          <w:sz w:val="28"/>
          <w:szCs w:val="28"/>
        </w:rPr>
        <w:t>ом</w:t>
      </w:r>
      <w:r w:rsidRPr="0029684A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</w:t>
      </w:r>
      <w:r w:rsidRPr="0029684A">
        <w:rPr>
          <w:sz w:val="28"/>
          <w:szCs w:val="28"/>
        </w:rPr>
        <w:t>М</w:t>
      </w:r>
      <w:r>
        <w:rPr>
          <w:sz w:val="28"/>
          <w:szCs w:val="28"/>
        </w:rPr>
        <w:t xml:space="preserve">особкома профсоюза работников автомобильного транспорта и дорожного хозяйства </w:t>
      </w:r>
      <w:r w:rsidRPr="0029684A">
        <w:rPr>
          <w:sz w:val="28"/>
          <w:szCs w:val="28"/>
        </w:rPr>
        <w:t>по проведению «Года профсоюзной информации» в 2017 году</w:t>
      </w:r>
      <w:r w:rsidR="00903141" w:rsidRPr="0090314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903141" w:rsidRPr="00903141">
        <w:rPr>
          <w:bCs/>
          <w:sz w:val="28"/>
          <w:szCs w:val="28"/>
        </w:rPr>
        <w:t xml:space="preserve"> </w:t>
      </w:r>
    </w:p>
    <w:p w:rsidR="00903141" w:rsidRPr="00903141" w:rsidRDefault="00903141" w:rsidP="00903141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:rsidR="006304F1" w:rsidRPr="00903141" w:rsidRDefault="006304F1" w:rsidP="00856438">
      <w:pPr>
        <w:tabs>
          <w:tab w:val="left" w:pos="993"/>
        </w:tabs>
        <w:ind w:firstLine="709"/>
        <w:jc w:val="both"/>
        <w:rPr>
          <w:b/>
          <w:bCs/>
          <w:i/>
          <w:sz w:val="28"/>
          <w:szCs w:val="28"/>
        </w:rPr>
      </w:pPr>
      <w:r w:rsidRPr="00903141">
        <w:rPr>
          <w:b/>
          <w:bCs/>
          <w:i/>
          <w:sz w:val="28"/>
          <w:szCs w:val="28"/>
        </w:rPr>
        <w:t>Президиум Московского областного комитета профсоюза ПОСТАНОВЛЯЕТ:</w:t>
      </w:r>
    </w:p>
    <w:p w:rsidR="00903141" w:rsidRPr="00903141" w:rsidRDefault="00903141" w:rsidP="00856438">
      <w:pPr>
        <w:tabs>
          <w:tab w:val="left" w:pos="993"/>
        </w:tabs>
        <w:ind w:firstLine="709"/>
        <w:jc w:val="both"/>
        <w:rPr>
          <w:b/>
          <w:bCs/>
          <w:i/>
          <w:sz w:val="28"/>
          <w:szCs w:val="28"/>
        </w:rPr>
      </w:pPr>
    </w:p>
    <w:p w:rsidR="00903141" w:rsidRPr="00903141" w:rsidRDefault="006D4B36" w:rsidP="009031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903141" w:rsidRPr="00903141">
        <w:rPr>
          <w:sz w:val="28"/>
          <w:szCs w:val="28"/>
        </w:rPr>
        <w:t xml:space="preserve"> </w:t>
      </w:r>
      <w:r w:rsidR="00EA22F7" w:rsidRPr="00903141">
        <w:rPr>
          <w:sz w:val="28"/>
          <w:szCs w:val="28"/>
        </w:rPr>
        <w:t>минимальные стандарты информационного обеспечения для первичных профсоюзных организаций Московского областного комит</w:t>
      </w:r>
      <w:r w:rsidR="00856438" w:rsidRPr="00903141">
        <w:rPr>
          <w:sz w:val="28"/>
          <w:szCs w:val="28"/>
        </w:rPr>
        <w:t>ета профсоюза работников автомобильного транспорта и дорожного хозяйства</w:t>
      </w:r>
      <w:r w:rsidR="00903141" w:rsidRPr="00903141">
        <w:rPr>
          <w:sz w:val="28"/>
          <w:szCs w:val="28"/>
        </w:rPr>
        <w:t>:</w:t>
      </w:r>
    </w:p>
    <w:p w:rsidR="00903141" w:rsidRPr="00903141" w:rsidRDefault="006D4B36" w:rsidP="00903141">
      <w:pPr>
        <w:tabs>
          <w:tab w:val="left" w:pos="993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</w:t>
      </w:r>
      <w:r w:rsidR="00903141" w:rsidRPr="00903141">
        <w:rPr>
          <w:bCs/>
          <w:sz w:val="28"/>
          <w:szCs w:val="28"/>
        </w:rPr>
        <w:t xml:space="preserve">аличие информационных профсоюзных стендов в общедоступных местах; </w:t>
      </w:r>
    </w:p>
    <w:p w:rsidR="00903141" w:rsidRPr="00903141" w:rsidRDefault="006D4B36" w:rsidP="00903141">
      <w:pPr>
        <w:tabs>
          <w:tab w:val="left" w:pos="993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</w:t>
      </w:r>
      <w:r w:rsidR="00903141" w:rsidRPr="00903141">
        <w:rPr>
          <w:bCs/>
          <w:sz w:val="28"/>
          <w:szCs w:val="28"/>
        </w:rPr>
        <w:t xml:space="preserve">аличие в профкоме уставных, информационных и агитационных материалов: Устава профсоюза, Положения о контрольно-ревизионных органах профсоюза, Инструкции о проведении отчетов и выборов в профсоюзе; протоколов и постановлений выборных органов профсоюза, территориальной организации профсоюза, первичной профсоюзной организации; подписки на газету «Солидарность», наличие газет «Единство», информационного листка Мособкома профсоюза, других профсоюзных изданий; брошюр, буклетов, информационных листков профсоюзной тематики; </w:t>
      </w:r>
    </w:p>
    <w:p w:rsidR="00903141" w:rsidRPr="00903141" w:rsidRDefault="006D4B36" w:rsidP="00903141">
      <w:pPr>
        <w:tabs>
          <w:tab w:val="left" w:pos="993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</w:t>
      </w:r>
      <w:r w:rsidR="00903141" w:rsidRPr="00903141">
        <w:rPr>
          <w:bCs/>
          <w:sz w:val="28"/>
          <w:szCs w:val="28"/>
        </w:rPr>
        <w:t xml:space="preserve">аличие оргтехники с выходом в интернет; </w:t>
      </w:r>
    </w:p>
    <w:p w:rsidR="00903141" w:rsidRPr="00903141" w:rsidRDefault="006D4B36" w:rsidP="00903141">
      <w:pPr>
        <w:tabs>
          <w:tab w:val="left" w:pos="993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</w:t>
      </w:r>
      <w:r w:rsidR="00903141" w:rsidRPr="00903141">
        <w:rPr>
          <w:bCs/>
          <w:sz w:val="28"/>
          <w:szCs w:val="28"/>
        </w:rPr>
        <w:t xml:space="preserve">аличие фотоотчётов о мероприятиях, проведённых профсоюзной организацией, информирование работников предприятия (организации) о планируемых профсоюзом мероприятиях; </w:t>
      </w:r>
    </w:p>
    <w:p w:rsidR="00903141" w:rsidRPr="00903141" w:rsidRDefault="006D4B36" w:rsidP="00903141">
      <w:pPr>
        <w:tabs>
          <w:tab w:val="left" w:pos="993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</w:t>
      </w:r>
      <w:r w:rsidR="00903141" w:rsidRPr="00903141">
        <w:rPr>
          <w:bCs/>
          <w:sz w:val="28"/>
          <w:szCs w:val="28"/>
        </w:rPr>
        <w:t xml:space="preserve">ассмотрение на заседаниях выборных органов и общего собрания (конференции) профорганизации информации о наиболее значимых событиях в профсоюзной жизни; </w:t>
      </w:r>
    </w:p>
    <w:p w:rsidR="00903141" w:rsidRPr="00903141" w:rsidRDefault="006D4B36" w:rsidP="00903141">
      <w:pPr>
        <w:tabs>
          <w:tab w:val="left" w:pos="993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н</w:t>
      </w:r>
      <w:r w:rsidR="00903141" w:rsidRPr="00903141">
        <w:rPr>
          <w:bCs/>
          <w:sz w:val="28"/>
          <w:szCs w:val="28"/>
        </w:rPr>
        <w:t xml:space="preserve">аличие ответственных за информационную работу в первичной профсоюзной организации; </w:t>
      </w:r>
    </w:p>
    <w:p w:rsidR="00903141" w:rsidRPr="00903141" w:rsidRDefault="006D4B36" w:rsidP="00903141">
      <w:pPr>
        <w:tabs>
          <w:tab w:val="left" w:pos="993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</w:t>
      </w:r>
      <w:r w:rsidR="00903141" w:rsidRPr="00903141">
        <w:rPr>
          <w:bCs/>
          <w:sz w:val="28"/>
          <w:szCs w:val="28"/>
        </w:rPr>
        <w:t xml:space="preserve">ключение в смету профбюджета средств на проведение информационно-пропагандистской работы; </w:t>
      </w:r>
    </w:p>
    <w:p w:rsidR="007C7172" w:rsidRPr="00903141" w:rsidRDefault="006D4B36" w:rsidP="007C7172">
      <w:pPr>
        <w:tabs>
          <w:tab w:val="left" w:pos="993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="00903141" w:rsidRPr="00903141">
        <w:rPr>
          <w:bCs/>
          <w:sz w:val="28"/>
          <w:szCs w:val="28"/>
        </w:rPr>
        <w:t xml:space="preserve">бязательное представление информации в Мособком профсоюза для отражения в информационных ресурсов Мособкома профсоюза по защите прав работников, членов профсоюза. </w:t>
      </w:r>
    </w:p>
    <w:p w:rsidR="007C7172" w:rsidRPr="007C7172" w:rsidRDefault="00180609" w:rsidP="007C71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C7172">
        <w:rPr>
          <w:sz w:val="28"/>
          <w:szCs w:val="28"/>
        </w:rPr>
        <w:t xml:space="preserve">. </w:t>
      </w:r>
      <w:r w:rsidR="007C7172" w:rsidRPr="007C7172">
        <w:rPr>
          <w:sz w:val="28"/>
          <w:szCs w:val="28"/>
        </w:rPr>
        <w:t xml:space="preserve">Утвердить следующие нормативы по ведению информационной работы в первичных профсоюзных организациях Московского областного комитета профсоюза работников автомобильного транспорта и дорожного хозяйства: </w:t>
      </w:r>
    </w:p>
    <w:p w:rsidR="007C7172" w:rsidRPr="007C7172" w:rsidRDefault="007C7172" w:rsidP="007C7172">
      <w:pPr>
        <w:ind w:firstLine="720"/>
        <w:jc w:val="both"/>
        <w:rPr>
          <w:sz w:val="28"/>
          <w:szCs w:val="28"/>
        </w:rPr>
      </w:pPr>
      <w:r w:rsidRPr="007C7172">
        <w:rPr>
          <w:sz w:val="28"/>
          <w:szCs w:val="28"/>
        </w:rPr>
        <w:t xml:space="preserve">- взаимодействие с печатными и электронными СМИ (не менее одного раза в полугодие); </w:t>
      </w:r>
    </w:p>
    <w:p w:rsidR="007C7172" w:rsidRPr="007C7172" w:rsidRDefault="007C7172" w:rsidP="007C7172">
      <w:pPr>
        <w:ind w:firstLine="720"/>
        <w:jc w:val="both"/>
        <w:rPr>
          <w:sz w:val="28"/>
          <w:szCs w:val="28"/>
        </w:rPr>
      </w:pPr>
      <w:r w:rsidRPr="007C7172">
        <w:rPr>
          <w:sz w:val="28"/>
          <w:szCs w:val="28"/>
        </w:rPr>
        <w:t>- содержание в актуальном состоянии профсоюзного стенда (ежемесячно);</w:t>
      </w:r>
    </w:p>
    <w:p w:rsidR="007C7172" w:rsidRPr="007C7172" w:rsidRDefault="007C7172" w:rsidP="007C7172">
      <w:pPr>
        <w:ind w:firstLine="720"/>
        <w:jc w:val="both"/>
        <w:rPr>
          <w:sz w:val="28"/>
          <w:szCs w:val="28"/>
        </w:rPr>
      </w:pPr>
      <w:r w:rsidRPr="007C7172">
        <w:rPr>
          <w:sz w:val="28"/>
          <w:szCs w:val="28"/>
        </w:rPr>
        <w:t xml:space="preserve">- создание пресс-релизов по прошествии профсоюзных мероприятий;   </w:t>
      </w:r>
    </w:p>
    <w:p w:rsidR="007C7172" w:rsidRDefault="007C7172" w:rsidP="007C7172">
      <w:pPr>
        <w:ind w:firstLine="720"/>
        <w:jc w:val="both"/>
        <w:rPr>
          <w:sz w:val="28"/>
          <w:szCs w:val="28"/>
        </w:rPr>
      </w:pPr>
      <w:r w:rsidRPr="007C7172">
        <w:rPr>
          <w:sz w:val="28"/>
          <w:szCs w:val="28"/>
        </w:rPr>
        <w:t xml:space="preserve">- своевременная оценка работы информационных ресурсов ППО (ежеквартально).   </w:t>
      </w:r>
    </w:p>
    <w:p w:rsidR="007C7172" w:rsidRPr="00903141" w:rsidRDefault="00180609" w:rsidP="007C71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80609">
        <w:rPr>
          <w:sz w:val="28"/>
          <w:szCs w:val="28"/>
        </w:rPr>
        <w:t>Первичным профсоюзным организациям принять меры по обеспечению внедрения минимальных стандартов информационного обеспечения</w:t>
      </w:r>
      <w:r>
        <w:rPr>
          <w:sz w:val="28"/>
          <w:szCs w:val="28"/>
        </w:rPr>
        <w:t xml:space="preserve"> и </w:t>
      </w:r>
      <w:r w:rsidRPr="00180609">
        <w:rPr>
          <w:sz w:val="28"/>
          <w:szCs w:val="28"/>
        </w:rPr>
        <w:t>соблюдению нормативов по ведению информационной работы.</w:t>
      </w:r>
      <w:r>
        <w:rPr>
          <w:sz w:val="28"/>
          <w:szCs w:val="28"/>
        </w:rPr>
        <w:t xml:space="preserve"> </w:t>
      </w:r>
    </w:p>
    <w:p w:rsidR="00856438" w:rsidRPr="00903141" w:rsidRDefault="00180609" w:rsidP="008564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04F1" w:rsidRPr="00903141">
        <w:rPr>
          <w:sz w:val="28"/>
          <w:szCs w:val="28"/>
        </w:rPr>
        <w:t>. Контроль за выполнением настоящего постановления возложить на главного специалиста по организационно-информационной работе Шишова Д.В.</w:t>
      </w:r>
      <w:r>
        <w:rPr>
          <w:sz w:val="28"/>
          <w:szCs w:val="28"/>
        </w:rPr>
        <w:t xml:space="preserve"> </w:t>
      </w:r>
    </w:p>
    <w:p w:rsidR="00856438" w:rsidRDefault="00856438" w:rsidP="00856438">
      <w:pPr>
        <w:jc w:val="both"/>
        <w:rPr>
          <w:sz w:val="28"/>
          <w:szCs w:val="28"/>
        </w:rPr>
      </w:pPr>
    </w:p>
    <w:p w:rsidR="008864E6" w:rsidRPr="00893BB5" w:rsidRDefault="00893BB5" w:rsidP="00856438">
      <w:pPr>
        <w:jc w:val="both"/>
      </w:pPr>
      <w:r w:rsidRPr="003C5F5F">
        <w:rPr>
          <w:sz w:val="28"/>
          <w:szCs w:val="28"/>
        </w:rPr>
        <w:t xml:space="preserve">Председатель Мособкома профсоюза      </w:t>
      </w:r>
      <w:r w:rsidRPr="00C93315">
        <w:rPr>
          <w:noProof/>
        </w:rPr>
        <w:pict>
          <v:shape id="Рисунок 3" o:spid="_x0000_i1026" type="#_x0000_t75" alt="img338" style="width:99pt;height:41.25pt;visibility:visible;mso-wrap-style:square">
            <v:imagedata r:id="rId9" o:title="img338"/>
          </v:shape>
        </w:pict>
      </w:r>
      <w:r w:rsidRPr="003C5F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Л.Н. Емельяненко </w:t>
      </w:r>
      <w:bookmarkStart w:id="0" w:name="_GoBack"/>
      <w:bookmarkEnd w:id="0"/>
    </w:p>
    <w:sectPr w:rsidR="008864E6" w:rsidRPr="00893BB5" w:rsidSect="007C7172">
      <w:headerReference w:type="even" r:id="rId10"/>
      <w:headerReference w:type="default" r:id="rId11"/>
      <w:pgSz w:w="11907" w:h="16840"/>
      <w:pgMar w:top="567" w:right="708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045" w:rsidRDefault="00297045">
      <w:r>
        <w:separator/>
      </w:r>
    </w:p>
  </w:endnote>
  <w:endnote w:type="continuationSeparator" w:id="0">
    <w:p w:rsidR="00297045" w:rsidRDefault="0029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045" w:rsidRDefault="00297045">
      <w:r>
        <w:separator/>
      </w:r>
    </w:p>
  </w:footnote>
  <w:footnote w:type="continuationSeparator" w:id="0">
    <w:p w:rsidR="00297045" w:rsidRDefault="0029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ED43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ED43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3BB5">
      <w:rPr>
        <w:rStyle w:val="a4"/>
        <w:noProof/>
      </w:rPr>
      <w:t>2</w: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D3642"/>
    <w:multiLevelType w:val="singleLevel"/>
    <w:tmpl w:val="835E0AC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267315E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274C71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47083F46"/>
    <w:multiLevelType w:val="hybridMultilevel"/>
    <w:tmpl w:val="5A98E5AA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>
      <w:start w:val="1"/>
      <w:numFmt w:val="lowerLetter"/>
      <w:lvlText w:val="%2."/>
      <w:lvlJc w:val="left"/>
      <w:pPr>
        <w:ind w:left="8452" w:hanging="360"/>
      </w:pPr>
    </w:lvl>
    <w:lvl w:ilvl="2" w:tplc="0419001B">
      <w:start w:val="1"/>
      <w:numFmt w:val="lowerRoman"/>
      <w:lvlText w:val="%3."/>
      <w:lvlJc w:val="right"/>
      <w:pPr>
        <w:ind w:left="9172" w:hanging="180"/>
      </w:pPr>
    </w:lvl>
    <w:lvl w:ilvl="3" w:tplc="0419000F">
      <w:start w:val="1"/>
      <w:numFmt w:val="decimal"/>
      <w:lvlText w:val="%4."/>
      <w:lvlJc w:val="left"/>
      <w:pPr>
        <w:ind w:left="9892" w:hanging="360"/>
      </w:pPr>
    </w:lvl>
    <w:lvl w:ilvl="4" w:tplc="04190019">
      <w:start w:val="1"/>
      <w:numFmt w:val="lowerLetter"/>
      <w:lvlText w:val="%5."/>
      <w:lvlJc w:val="left"/>
      <w:pPr>
        <w:ind w:left="10612" w:hanging="360"/>
      </w:pPr>
    </w:lvl>
    <w:lvl w:ilvl="5" w:tplc="0419001B">
      <w:start w:val="1"/>
      <w:numFmt w:val="lowerRoman"/>
      <w:lvlText w:val="%6."/>
      <w:lvlJc w:val="right"/>
      <w:pPr>
        <w:ind w:left="11332" w:hanging="180"/>
      </w:pPr>
    </w:lvl>
    <w:lvl w:ilvl="6" w:tplc="0419000F">
      <w:start w:val="1"/>
      <w:numFmt w:val="decimal"/>
      <w:lvlText w:val="%7."/>
      <w:lvlJc w:val="left"/>
      <w:pPr>
        <w:ind w:left="12052" w:hanging="360"/>
      </w:pPr>
    </w:lvl>
    <w:lvl w:ilvl="7" w:tplc="04190019">
      <w:start w:val="1"/>
      <w:numFmt w:val="lowerLetter"/>
      <w:lvlText w:val="%8."/>
      <w:lvlJc w:val="left"/>
      <w:pPr>
        <w:ind w:left="12772" w:hanging="360"/>
      </w:pPr>
    </w:lvl>
    <w:lvl w:ilvl="8" w:tplc="0419001B">
      <w:start w:val="1"/>
      <w:numFmt w:val="lowerRoman"/>
      <w:lvlText w:val="%9."/>
      <w:lvlJc w:val="right"/>
      <w:pPr>
        <w:ind w:left="13492" w:hanging="180"/>
      </w:pPr>
    </w:lvl>
  </w:abstractNum>
  <w:abstractNum w:abstractNumId="6" w15:restartNumberingAfterBreak="0">
    <w:nsid w:val="4A1E1EBE"/>
    <w:multiLevelType w:val="singleLevel"/>
    <w:tmpl w:val="1EDE7A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F8B2BD0"/>
    <w:multiLevelType w:val="singleLevel"/>
    <w:tmpl w:val="1AD83E9C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  <w:num w:numId="14">
    <w:abstractNumId w:va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5C1"/>
    <w:rsid w:val="00003FE7"/>
    <w:rsid w:val="000279A4"/>
    <w:rsid w:val="0005216F"/>
    <w:rsid w:val="0005573E"/>
    <w:rsid w:val="0008778C"/>
    <w:rsid w:val="00094CFA"/>
    <w:rsid w:val="001412B3"/>
    <w:rsid w:val="00154C64"/>
    <w:rsid w:val="00155842"/>
    <w:rsid w:val="001721F5"/>
    <w:rsid w:val="00180609"/>
    <w:rsid w:val="001C2F86"/>
    <w:rsid w:val="001F4666"/>
    <w:rsid w:val="00251A15"/>
    <w:rsid w:val="00281F3C"/>
    <w:rsid w:val="00287E3C"/>
    <w:rsid w:val="00297045"/>
    <w:rsid w:val="002C0250"/>
    <w:rsid w:val="002E04EE"/>
    <w:rsid w:val="003A0313"/>
    <w:rsid w:val="003C63C0"/>
    <w:rsid w:val="003C7D84"/>
    <w:rsid w:val="003D4220"/>
    <w:rsid w:val="003E20CB"/>
    <w:rsid w:val="003E6AE4"/>
    <w:rsid w:val="00420B46"/>
    <w:rsid w:val="00435BA4"/>
    <w:rsid w:val="0044251B"/>
    <w:rsid w:val="00494A1B"/>
    <w:rsid w:val="004D22FE"/>
    <w:rsid w:val="004E11FE"/>
    <w:rsid w:val="005317DF"/>
    <w:rsid w:val="005424DE"/>
    <w:rsid w:val="005810BD"/>
    <w:rsid w:val="005E2C01"/>
    <w:rsid w:val="0060339A"/>
    <w:rsid w:val="00607FA3"/>
    <w:rsid w:val="006304F1"/>
    <w:rsid w:val="006B2031"/>
    <w:rsid w:val="006B2D85"/>
    <w:rsid w:val="006C3B83"/>
    <w:rsid w:val="006D4B36"/>
    <w:rsid w:val="006E3E00"/>
    <w:rsid w:val="007358F0"/>
    <w:rsid w:val="0074255C"/>
    <w:rsid w:val="007B398B"/>
    <w:rsid w:val="007C2348"/>
    <w:rsid w:val="007C5DF5"/>
    <w:rsid w:val="007C7172"/>
    <w:rsid w:val="007E44AB"/>
    <w:rsid w:val="007E61BC"/>
    <w:rsid w:val="007F00ED"/>
    <w:rsid w:val="00827209"/>
    <w:rsid w:val="008426F0"/>
    <w:rsid w:val="00856438"/>
    <w:rsid w:val="00857E1D"/>
    <w:rsid w:val="0086140B"/>
    <w:rsid w:val="008864E6"/>
    <w:rsid w:val="00887386"/>
    <w:rsid w:val="00893BB5"/>
    <w:rsid w:val="008A5584"/>
    <w:rsid w:val="00903141"/>
    <w:rsid w:val="009323BE"/>
    <w:rsid w:val="0096460E"/>
    <w:rsid w:val="009B123E"/>
    <w:rsid w:val="009C4789"/>
    <w:rsid w:val="009F546A"/>
    <w:rsid w:val="00A0379F"/>
    <w:rsid w:val="00A139D5"/>
    <w:rsid w:val="00A14154"/>
    <w:rsid w:val="00A653E8"/>
    <w:rsid w:val="00A72321"/>
    <w:rsid w:val="00AC58A0"/>
    <w:rsid w:val="00AE3AF6"/>
    <w:rsid w:val="00B1549A"/>
    <w:rsid w:val="00B84FFA"/>
    <w:rsid w:val="00B8678B"/>
    <w:rsid w:val="00BA223B"/>
    <w:rsid w:val="00BB64ED"/>
    <w:rsid w:val="00BD0714"/>
    <w:rsid w:val="00BE1448"/>
    <w:rsid w:val="00BF7B41"/>
    <w:rsid w:val="00C225C1"/>
    <w:rsid w:val="00C42C8A"/>
    <w:rsid w:val="00C51C8B"/>
    <w:rsid w:val="00C945F5"/>
    <w:rsid w:val="00CA007A"/>
    <w:rsid w:val="00CB2B9C"/>
    <w:rsid w:val="00CC38EB"/>
    <w:rsid w:val="00CC6B60"/>
    <w:rsid w:val="00CC7AB7"/>
    <w:rsid w:val="00CD1467"/>
    <w:rsid w:val="00D33F58"/>
    <w:rsid w:val="00D406A4"/>
    <w:rsid w:val="00D50639"/>
    <w:rsid w:val="00D7008C"/>
    <w:rsid w:val="00D753C7"/>
    <w:rsid w:val="00DE16C7"/>
    <w:rsid w:val="00E202D9"/>
    <w:rsid w:val="00E35388"/>
    <w:rsid w:val="00E60A50"/>
    <w:rsid w:val="00E62B73"/>
    <w:rsid w:val="00E6703E"/>
    <w:rsid w:val="00EA05DA"/>
    <w:rsid w:val="00EA22F7"/>
    <w:rsid w:val="00ED432B"/>
    <w:rsid w:val="00F01201"/>
    <w:rsid w:val="00F332BA"/>
    <w:rsid w:val="00F3388E"/>
    <w:rsid w:val="00F4725E"/>
    <w:rsid w:val="00F47B1E"/>
    <w:rsid w:val="00FC3CA4"/>
    <w:rsid w:val="00FE12C8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7C513"/>
  <w15:docId w15:val="{DB1F652E-DFDF-461B-A012-33451A6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3"/>
  </w:style>
  <w:style w:type="paragraph" w:styleId="1">
    <w:name w:val="heading 1"/>
    <w:basedOn w:val="a"/>
    <w:next w:val="a"/>
    <w:qFormat/>
    <w:rsid w:val="006C3B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C3B83"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rsid w:val="006C3B83"/>
    <w:pPr>
      <w:keepNext/>
      <w:jc w:val="center"/>
      <w:outlineLvl w:val="2"/>
    </w:pPr>
    <w:rPr>
      <w:b/>
      <w:bCs/>
      <w:i/>
      <w:sz w:val="28"/>
    </w:rPr>
  </w:style>
  <w:style w:type="paragraph" w:styleId="4">
    <w:name w:val="heading 4"/>
    <w:basedOn w:val="a"/>
    <w:next w:val="a"/>
    <w:qFormat/>
    <w:rsid w:val="006C3B83"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C3B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3B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C3B83"/>
  </w:style>
  <w:style w:type="paragraph" w:styleId="a5">
    <w:name w:val="Body Text Indent"/>
    <w:basedOn w:val="a"/>
    <w:rsid w:val="006C3B83"/>
    <w:pPr>
      <w:ind w:left="284" w:firstLine="567"/>
      <w:jc w:val="both"/>
    </w:pPr>
    <w:rPr>
      <w:sz w:val="28"/>
    </w:rPr>
  </w:style>
  <w:style w:type="paragraph" w:styleId="20">
    <w:name w:val="Body Text Indent 2"/>
    <w:basedOn w:val="a"/>
    <w:rsid w:val="006C3B83"/>
    <w:pPr>
      <w:spacing w:before="120"/>
      <w:ind w:firstLine="426"/>
      <w:jc w:val="both"/>
    </w:pPr>
    <w:rPr>
      <w:sz w:val="28"/>
    </w:rPr>
  </w:style>
  <w:style w:type="paragraph" w:styleId="30">
    <w:name w:val="Body Text Indent 3"/>
    <w:basedOn w:val="a"/>
    <w:rsid w:val="006C3B83"/>
    <w:pPr>
      <w:ind w:left="284" w:firstLine="426"/>
      <w:jc w:val="both"/>
    </w:pPr>
    <w:rPr>
      <w:sz w:val="28"/>
    </w:rPr>
  </w:style>
  <w:style w:type="paragraph" w:styleId="a6">
    <w:name w:val="Body Text"/>
    <w:basedOn w:val="a"/>
    <w:rsid w:val="006C3B83"/>
    <w:pPr>
      <w:jc w:val="both"/>
    </w:pPr>
    <w:rPr>
      <w:sz w:val="28"/>
    </w:rPr>
  </w:style>
  <w:style w:type="paragraph" w:styleId="21">
    <w:name w:val="Body Text 2"/>
    <w:basedOn w:val="a"/>
    <w:rsid w:val="006C3B83"/>
    <w:pPr>
      <w:jc w:val="center"/>
    </w:pPr>
    <w:rPr>
      <w:b/>
      <w:bCs/>
      <w:iCs/>
      <w:sz w:val="28"/>
      <w:u w:val="single"/>
    </w:rPr>
  </w:style>
  <w:style w:type="paragraph" w:styleId="a7">
    <w:name w:val="No Spacing"/>
    <w:uiPriority w:val="1"/>
    <w:qFormat/>
    <w:rsid w:val="006304F1"/>
    <w:rPr>
      <w:sz w:val="28"/>
      <w:szCs w:val="24"/>
    </w:rPr>
  </w:style>
  <w:style w:type="paragraph" w:styleId="a8">
    <w:name w:val="Balloon Text"/>
    <w:basedOn w:val="a"/>
    <w:link w:val="a9"/>
    <w:rsid w:val="008564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56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автомобильного транспорта и дорожного хозяйства</vt:lpstr>
    </vt:vector>
  </TitlesOfParts>
  <Company>Elcom Ltd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creator>Alexandre Katalov</dc:creator>
  <cp:lastModifiedBy>uzer-PC</cp:lastModifiedBy>
  <cp:revision>12</cp:revision>
  <cp:lastPrinted>2017-10-12T13:38:00Z</cp:lastPrinted>
  <dcterms:created xsi:type="dcterms:W3CDTF">2017-09-15T11:16:00Z</dcterms:created>
  <dcterms:modified xsi:type="dcterms:W3CDTF">2017-11-07T13:19:00Z</dcterms:modified>
</cp:coreProperties>
</file>