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C21" w:rsidRDefault="00EF6C21" w:rsidP="00EF6C21">
      <w:pPr>
        <w:ind w:firstLine="539"/>
        <w:jc w:val="right"/>
        <w:rPr>
          <w:sz w:val="28"/>
        </w:rPr>
      </w:pPr>
      <w:r>
        <w:rPr>
          <w:sz w:val="28"/>
        </w:rPr>
        <w:t>Приложение 1</w:t>
      </w:r>
    </w:p>
    <w:p w:rsidR="00EF6C21" w:rsidRDefault="00EF6C21" w:rsidP="00EF6C21">
      <w:pPr>
        <w:ind w:firstLine="539"/>
        <w:jc w:val="both"/>
        <w:rPr>
          <w:sz w:val="28"/>
        </w:rPr>
      </w:pPr>
    </w:p>
    <w:p w:rsidR="00EF6C21" w:rsidRDefault="00EF6C21" w:rsidP="00EF6C21">
      <w:pPr>
        <w:ind w:firstLine="539"/>
        <w:jc w:val="both"/>
        <w:rPr>
          <w:sz w:val="28"/>
        </w:rPr>
      </w:pPr>
    </w:p>
    <w:p w:rsidR="00EF6C21" w:rsidRPr="00EF6C21" w:rsidRDefault="00EF6C21" w:rsidP="00EF6C21">
      <w:pPr>
        <w:ind w:firstLine="539"/>
        <w:jc w:val="center"/>
        <w:rPr>
          <w:b/>
          <w:sz w:val="28"/>
        </w:rPr>
      </w:pPr>
      <w:r w:rsidRPr="00EF6C21">
        <w:rPr>
          <w:b/>
          <w:sz w:val="28"/>
        </w:rPr>
        <w:t>Информация</w:t>
      </w:r>
    </w:p>
    <w:p w:rsidR="00EF6C21" w:rsidRPr="00EF6C21" w:rsidRDefault="00EF6C21" w:rsidP="00EF6C21">
      <w:pPr>
        <w:ind w:firstLine="539"/>
        <w:jc w:val="center"/>
        <w:rPr>
          <w:b/>
          <w:sz w:val="28"/>
        </w:rPr>
      </w:pPr>
      <w:bookmarkStart w:id="0" w:name="_GoBack"/>
      <w:r w:rsidRPr="00EF6C21">
        <w:rPr>
          <w:b/>
          <w:sz w:val="28"/>
        </w:rPr>
        <w:t>о среднемесячной заработной плате по категориям работников</w:t>
      </w:r>
    </w:p>
    <w:bookmarkEnd w:id="0"/>
    <w:p w:rsidR="00EF6C21" w:rsidRDefault="00EF6C21" w:rsidP="00EF6C21">
      <w:pPr>
        <w:ind w:firstLine="539"/>
        <w:jc w:val="center"/>
        <w:rPr>
          <w:b/>
          <w:sz w:val="28"/>
        </w:rPr>
      </w:pPr>
      <w:r w:rsidRPr="00EF6C21">
        <w:rPr>
          <w:b/>
          <w:sz w:val="28"/>
        </w:rPr>
        <w:t>ГУП МО «МОСТРАНСАВТО»</w:t>
      </w:r>
    </w:p>
    <w:p w:rsidR="00EF6C21" w:rsidRPr="00EF6C21" w:rsidRDefault="00EF6C21" w:rsidP="00EF6C21">
      <w:pPr>
        <w:ind w:firstLine="539"/>
        <w:jc w:val="center"/>
        <w:rPr>
          <w:b/>
          <w:sz w:val="28"/>
        </w:rPr>
      </w:pPr>
    </w:p>
    <w:p w:rsidR="00EF6C21" w:rsidRDefault="00EF6C21" w:rsidP="00EF6C21">
      <w:pPr>
        <w:ind w:firstLine="539"/>
        <w:jc w:val="both"/>
        <w:rPr>
          <w:sz w:val="28"/>
        </w:rPr>
      </w:pPr>
      <w:r w:rsidRPr="00AD526B">
        <w:rPr>
          <w:sz w:val="28"/>
        </w:rPr>
        <w:t xml:space="preserve">Средняя заработная плата </w:t>
      </w:r>
      <w:r w:rsidRPr="00EF6C21">
        <w:rPr>
          <w:b/>
          <w:sz w:val="28"/>
        </w:rPr>
        <w:t>за 2017 год по сравнению с 2016 годом:</w:t>
      </w:r>
    </w:p>
    <w:p w:rsidR="00EF6C21" w:rsidRPr="00AD526B" w:rsidRDefault="00EF6C21" w:rsidP="00EF6C21">
      <w:pPr>
        <w:ind w:firstLine="539"/>
        <w:jc w:val="both"/>
        <w:rPr>
          <w:sz w:val="28"/>
        </w:rPr>
      </w:pPr>
    </w:p>
    <w:p w:rsidR="00EF6C21" w:rsidRPr="00AD526B" w:rsidRDefault="00EF6C21" w:rsidP="00EF6C21">
      <w:pPr>
        <w:ind w:firstLine="539"/>
        <w:jc w:val="both"/>
        <w:rPr>
          <w:sz w:val="28"/>
        </w:rPr>
      </w:pPr>
      <w:r w:rsidRPr="00AD526B">
        <w:rPr>
          <w:sz w:val="28"/>
        </w:rPr>
        <w:t xml:space="preserve">- всего по ГУП МО «МОСТРАНСАВТО» </w:t>
      </w:r>
      <w:r w:rsidRPr="00AD526B">
        <w:rPr>
          <w:b/>
          <w:sz w:val="28"/>
        </w:rPr>
        <w:t>повысилась</w:t>
      </w:r>
      <w:r w:rsidRPr="00AD526B">
        <w:rPr>
          <w:sz w:val="28"/>
        </w:rPr>
        <w:t xml:space="preserve"> с 38505,9 руб. до 40127,6 руб. (4,2 %), в т. ч.:</w:t>
      </w:r>
    </w:p>
    <w:p w:rsidR="00EF6C21" w:rsidRPr="00AD526B" w:rsidRDefault="00EF6C21" w:rsidP="00EF6C21">
      <w:pPr>
        <w:ind w:firstLine="539"/>
        <w:jc w:val="both"/>
        <w:rPr>
          <w:sz w:val="28"/>
        </w:rPr>
      </w:pPr>
      <w:r w:rsidRPr="00AD526B">
        <w:rPr>
          <w:sz w:val="28"/>
        </w:rPr>
        <w:t xml:space="preserve">- водителей на маршруте на баланс рабочего времени </w:t>
      </w:r>
      <w:r w:rsidRPr="00AD526B">
        <w:rPr>
          <w:b/>
          <w:sz w:val="28"/>
        </w:rPr>
        <w:t>выросла</w:t>
      </w:r>
      <w:r w:rsidRPr="00AD526B">
        <w:rPr>
          <w:sz w:val="28"/>
        </w:rPr>
        <w:t xml:space="preserve"> с 31214,7 руб. до 38761,4 руб. (24,2 %), в целом </w:t>
      </w:r>
      <w:r w:rsidRPr="00AD526B">
        <w:rPr>
          <w:b/>
          <w:sz w:val="28"/>
        </w:rPr>
        <w:t>повысилась</w:t>
      </w:r>
      <w:r w:rsidRPr="00AD526B">
        <w:rPr>
          <w:sz w:val="28"/>
        </w:rPr>
        <w:t xml:space="preserve"> с 44232,7 руб. до 47517,1 руб. (7,4 %);</w:t>
      </w:r>
    </w:p>
    <w:p w:rsidR="00EF6C21" w:rsidRPr="00AD526B" w:rsidRDefault="00EF6C21" w:rsidP="00EF6C21">
      <w:pPr>
        <w:ind w:firstLine="539"/>
        <w:jc w:val="both"/>
        <w:rPr>
          <w:sz w:val="28"/>
        </w:rPr>
      </w:pPr>
      <w:r w:rsidRPr="00AD526B">
        <w:rPr>
          <w:sz w:val="28"/>
        </w:rPr>
        <w:t xml:space="preserve">- водителей на маршрутах с регулируемыми тарифами на баланс рабочего времени </w:t>
      </w:r>
      <w:r w:rsidRPr="00AD526B">
        <w:rPr>
          <w:b/>
          <w:sz w:val="28"/>
        </w:rPr>
        <w:t>выросла</w:t>
      </w:r>
      <w:r w:rsidRPr="00AD526B">
        <w:rPr>
          <w:sz w:val="28"/>
        </w:rPr>
        <w:t xml:space="preserve"> с 31435 руб. до 39036,9 руб. (24,2 %), в целом </w:t>
      </w:r>
      <w:r w:rsidRPr="00AD526B">
        <w:rPr>
          <w:b/>
          <w:sz w:val="28"/>
        </w:rPr>
        <w:t>повысилась</w:t>
      </w:r>
      <w:r w:rsidRPr="00AD526B">
        <w:rPr>
          <w:sz w:val="28"/>
        </w:rPr>
        <w:t xml:space="preserve"> с 44770,3 руб. до  48289,4 руб. (7,9 %);</w:t>
      </w:r>
    </w:p>
    <w:p w:rsidR="00EF6C21" w:rsidRPr="00AD526B" w:rsidRDefault="00EF6C21" w:rsidP="00EF6C21">
      <w:pPr>
        <w:ind w:firstLine="539"/>
        <w:jc w:val="both"/>
        <w:rPr>
          <w:sz w:val="28"/>
        </w:rPr>
      </w:pPr>
      <w:r w:rsidRPr="00AD526B">
        <w:rPr>
          <w:sz w:val="28"/>
        </w:rPr>
        <w:t xml:space="preserve">- водителей на маршрутах с нерегулируемыми тарифами на баланс рабочего времени </w:t>
      </w:r>
      <w:r w:rsidRPr="00AD526B">
        <w:rPr>
          <w:b/>
          <w:sz w:val="28"/>
        </w:rPr>
        <w:t>выросла</w:t>
      </w:r>
      <w:r w:rsidRPr="00AD526B">
        <w:rPr>
          <w:sz w:val="28"/>
        </w:rPr>
        <w:t xml:space="preserve"> с 29714,6 руб. до 36873,8 руб. (24,1 %), в целом </w:t>
      </w:r>
      <w:r w:rsidRPr="00AD526B">
        <w:rPr>
          <w:b/>
          <w:sz w:val="28"/>
        </w:rPr>
        <w:t>повысилась</w:t>
      </w:r>
      <w:r w:rsidRPr="00AD526B">
        <w:rPr>
          <w:sz w:val="28"/>
        </w:rPr>
        <w:t xml:space="preserve"> с 40781,7 руб. до  42602,9 руб. (4,5%);</w:t>
      </w:r>
    </w:p>
    <w:p w:rsidR="00EF6C21" w:rsidRPr="00AD526B" w:rsidRDefault="00EF6C21" w:rsidP="00EF6C21">
      <w:pPr>
        <w:ind w:firstLine="539"/>
        <w:jc w:val="both"/>
        <w:rPr>
          <w:sz w:val="28"/>
        </w:rPr>
      </w:pPr>
      <w:r w:rsidRPr="00AD526B">
        <w:rPr>
          <w:sz w:val="28"/>
        </w:rPr>
        <w:t xml:space="preserve">- водителей на заказе на баланс рабочего времени </w:t>
      </w:r>
      <w:r w:rsidRPr="00AD526B">
        <w:rPr>
          <w:b/>
          <w:sz w:val="28"/>
        </w:rPr>
        <w:t>выросла</w:t>
      </w:r>
      <w:r w:rsidRPr="00AD526B">
        <w:rPr>
          <w:sz w:val="28"/>
        </w:rPr>
        <w:t xml:space="preserve"> с 35255,1 руб. до 41657,6 руб. (18,2 %), в целом </w:t>
      </w:r>
      <w:r w:rsidRPr="00AD526B">
        <w:rPr>
          <w:b/>
          <w:sz w:val="28"/>
        </w:rPr>
        <w:t>повысилась</w:t>
      </w:r>
      <w:r w:rsidRPr="00AD526B">
        <w:rPr>
          <w:sz w:val="28"/>
        </w:rPr>
        <w:t xml:space="preserve"> с 36827,9 руб. до 41934,2 руб. (13,9 %);</w:t>
      </w:r>
    </w:p>
    <w:p w:rsidR="00EF6C21" w:rsidRPr="00AD526B" w:rsidRDefault="00EF6C21" w:rsidP="00EF6C21">
      <w:pPr>
        <w:ind w:firstLine="539"/>
        <w:jc w:val="both"/>
        <w:rPr>
          <w:sz w:val="28"/>
        </w:rPr>
      </w:pPr>
      <w:r w:rsidRPr="00AD526B">
        <w:rPr>
          <w:sz w:val="28"/>
        </w:rPr>
        <w:t xml:space="preserve">- кондукторов на баланс рабочего времени </w:t>
      </w:r>
      <w:r w:rsidRPr="00AD526B">
        <w:rPr>
          <w:b/>
          <w:sz w:val="28"/>
        </w:rPr>
        <w:t>выросла</w:t>
      </w:r>
      <w:r w:rsidRPr="00AD526B">
        <w:rPr>
          <w:sz w:val="28"/>
        </w:rPr>
        <w:t xml:space="preserve"> с 16865,4  руб. до  20873,9 руб. (23,8 %), в целом </w:t>
      </w:r>
      <w:r w:rsidRPr="00AD526B">
        <w:rPr>
          <w:b/>
          <w:sz w:val="28"/>
        </w:rPr>
        <w:t>повысилась</w:t>
      </w:r>
      <w:r w:rsidRPr="00AD526B">
        <w:rPr>
          <w:sz w:val="28"/>
        </w:rPr>
        <w:t xml:space="preserve"> с 25568,6 руб. до 26103 руб. (2,1 %);</w:t>
      </w:r>
    </w:p>
    <w:p w:rsidR="00EF6C21" w:rsidRPr="00AD526B" w:rsidRDefault="00EF6C21" w:rsidP="00EF6C21">
      <w:pPr>
        <w:ind w:firstLine="539"/>
        <w:jc w:val="both"/>
        <w:rPr>
          <w:sz w:val="28"/>
        </w:rPr>
      </w:pPr>
      <w:r w:rsidRPr="00AD526B">
        <w:rPr>
          <w:sz w:val="28"/>
        </w:rPr>
        <w:t xml:space="preserve">- ремонтных рабочих </w:t>
      </w:r>
      <w:r w:rsidRPr="00AD526B">
        <w:rPr>
          <w:sz w:val="28"/>
          <w:u w:val="single"/>
        </w:rPr>
        <w:t>понизилась</w:t>
      </w:r>
      <w:r w:rsidRPr="00AD526B">
        <w:rPr>
          <w:sz w:val="28"/>
        </w:rPr>
        <w:t xml:space="preserve"> с  33891 руб.  до  32647,8 руб. (3,7 %);</w:t>
      </w:r>
    </w:p>
    <w:p w:rsidR="00EF6C21" w:rsidRPr="00AD526B" w:rsidRDefault="00EF6C21" w:rsidP="00EF6C21">
      <w:pPr>
        <w:ind w:firstLine="539"/>
        <w:jc w:val="both"/>
        <w:rPr>
          <w:sz w:val="28"/>
        </w:rPr>
      </w:pPr>
      <w:r w:rsidRPr="00AD526B">
        <w:rPr>
          <w:sz w:val="28"/>
        </w:rPr>
        <w:t xml:space="preserve">- вспомогательных рабочих </w:t>
      </w:r>
      <w:r w:rsidRPr="00AD526B">
        <w:rPr>
          <w:sz w:val="28"/>
          <w:u w:val="single"/>
        </w:rPr>
        <w:t>понизилась</w:t>
      </w:r>
      <w:r w:rsidRPr="00AD526B">
        <w:rPr>
          <w:sz w:val="28"/>
        </w:rPr>
        <w:t xml:space="preserve"> с  24814,5 руб. до  24322,2 руб. (2,0 %);</w:t>
      </w:r>
    </w:p>
    <w:p w:rsidR="00EF6C21" w:rsidRPr="00AD526B" w:rsidRDefault="00EF6C21" w:rsidP="00EF6C21">
      <w:pPr>
        <w:ind w:firstLine="539"/>
        <w:jc w:val="both"/>
        <w:rPr>
          <w:sz w:val="28"/>
        </w:rPr>
      </w:pPr>
      <w:r w:rsidRPr="00AD526B">
        <w:rPr>
          <w:sz w:val="28"/>
        </w:rPr>
        <w:t xml:space="preserve">- специалистов и служащих </w:t>
      </w:r>
      <w:r w:rsidRPr="00AD526B">
        <w:rPr>
          <w:sz w:val="28"/>
          <w:u w:val="single"/>
        </w:rPr>
        <w:t>понизилась</w:t>
      </w:r>
      <w:r w:rsidRPr="00AD526B">
        <w:rPr>
          <w:sz w:val="28"/>
        </w:rPr>
        <w:t xml:space="preserve"> с  40331,3 руб.  до 39793,6 руб. (1,3 %);</w:t>
      </w:r>
    </w:p>
    <w:p w:rsidR="00EF6C21" w:rsidRDefault="00EF6C21" w:rsidP="00EF6C21">
      <w:pPr>
        <w:ind w:firstLine="539"/>
        <w:jc w:val="both"/>
        <w:rPr>
          <w:sz w:val="28"/>
        </w:rPr>
      </w:pPr>
      <w:r w:rsidRPr="00AD526B">
        <w:rPr>
          <w:sz w:val="28"/>
        </w:rPr>
        <w:t>- прочих работников</w:t>
      </w:r>
      <w:r w:rsidRPr="00AD526B">
        <w:rPr>
          <w:sz w:val="28"/>
          <w:u w:val="single"/>
        </w:rPr>
        <w:t xml:space="preserve"> понизилась</w:t>
      </w:r>
      <w:r w:rsidRPr="00AD526B">
        <w:rPr>
          <w:sz w:val="28"/>
        </w:rPr>
        <w:t xml:space="preserve"> с  26064,8  руб.  до 25765,1 руб. (1,1 %).</w:t>
      </w:r>
    </w:p>
    <w:p w:rsidR="00EF6C21" w:rsidRDefault="00EF6C21" w:rsidP="00EF6C21">
      <w:pPr>
        <w:ind w:firstLine="539"/>
        <w:jc w:val="both"/>
        <w:rPr>
          <w:sz w:val="28"/>
        </w:rPr>
      </w:pPr>
    </w:p>
    <w:p w:rsidR="002D7DCB" w:rsidRDefault="002D7DCB"/>
    <w:sectPr w:rsidR="002D7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C21"/>
    <w:rsid w:val="002D7DCB"/>
    <w:rsid w:val="00D66777"/>
    <w:rsid w:val="00E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7125D-BA0D-4F2F-8E46-F65E296B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uzer-PC</cp:lastModifiedBy>
  <cp:revision>2</cp:revision>
  <dcterms:created xsi:type="dcterms:W3CDTF">2018-11-20T07:23:00Z</dcterms:created>
  <dcterms:modified xsi:type="dcterms:W3CDTF">2018-11-20T07:23:00Z</dcterms:modified>
</cp:coreProperties>
</file>