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E5" w:rsidRDefault="004267E5" w:rsidP="001A18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978" w:rsidRPr="00455319" w:rsidRDefault="002E4978" w:rsidP="00A93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31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E4978" w:rsidRPr="00455319" w:rsidRDefault="002E4978" w:rsidP="00A93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319">
        <w:rPr>
          <w:rFonts w:ascii="Times New Roman" w:hAnsi="Times New Roman" w:cs="Times New Roman"/>
          <w:b/>
          <w:sz w:val="28"/>
          <w:szCs w:val="28"/>
        </w:rPr>
        <w:t xml:space="preserve">Московской областной трехсторонней комиссии </w:t>
      </w:r>
    </w:p>
    <w:p w:rsidR="002E4978" w:rsidRPr="00455319" w:rsidRDefault="002E4978" w:rsidP="00A93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319">
        <w:rPr>
          <w:rFonts w:ascii="Times New Roman" w:hAnsi="Times New Roman" w:cs="Times New Roman"/>
          <w:b/>
          <w:sz w:val="28"/>
          <w:szCs w:val="28"/>
        </w:rPr>
        <w:t>по регулированию социально-трудовых отношений</w:t>
      </w:r>
      <w:r w:rsidR="006C32CF" w:rsidRPr="00455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9EE" w:rsidRPr="00455319">
        <w:rPr>
          <w:rFonts w:ascii="Times New Roman" w:hAnsi="Times New Roman" w:cs="Times New Roman"/>
          <w:b/>
          <w:sz w:val="28"/>
          <w:szCs w:val="28"/>
        </w:rPr>
        <w:t>от 3</w:t>
      </w:r>
      <w:r w:rsidRPr="00455319">
        <w:rPr>
          <w:rFonts w:ascii="Times New Roman" w:hAnsi="Times New Roman" w:cs="Times New Roman"/>
          <w:b/>
          <w:sz w:val="28"/>
          <w:szCs w:val="28"/>
        </w:rPr>
        <w:t>0.</w:t>
      </w:r>
      <w:r w:rsidR="009B69EE" w:rsidRPr="00455319">
        <w:rPr>
          <w:rFonts w:ascii="Times New Roman" w:hAnsi="Times New Roman" w:cs="Times New Roman"/>
          <w:b/>
          <w:sz w:val="28"/>
          <w:szCs w:val="28"/>
        </w:rPr>
        <w:t>10</w:t>
      </w:r>
      <w:r w:rsidRPr="00455319">
        <w:rPr>
          <w:rFonts w:ascii="Times New Roman" w:hAnsi="Times New Roman" w:cs="Times New Roman"/>
          <w:b/>
          <w:sz w:val="28"/>
          <w:szCs w:val="28"/>
        </w:rPr>
        <w:t>.2018</w:t>
      </w:r>
    </w:p>
    <w:p w:rsidR="002E4978" w:rsidRPr="00455319" w:rsidRDefault="002E4978" w:rsidP="001A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7EA" w:rsidRDefault="00455319" w:rsidP="00A93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B69EE" w:rsidRPr="00455319">
        <w:rPr>
          <w:rFonts w:ascii="Times New Roman" w:hAnsi="Times New Roman" w:cs="Times New Roman"/>
          <w:b/>
          <w:sz w:val="28"/>
          <w:szCs w:val="28"/>
        </w:rPr>
        <w:t>О расчете потребительской корзины и величины прожиточного минимума в Московской области</w:t>
      </w:r>
    </w:p>
    <w:p w:rsidR="00A937EA" w:rsidRDefault="00A937EA" w:rsidP="00A93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1.1. </w:t>
      </w:r>
      <w:r w:rsidR="009B69EE" w:rsidRPr="00A937EA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Информацию о расчете потребительской корзины и величины прожиточного минимума в Московской области принять к сведению.</w:t>
      </w:r>
    </w:p>
    <w:p w:rsidR="00A937EA" w:rsidRDefault="00A937EA" w:rsidP="00A93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1.2. С</w:t>
      </w:r>
      <w:r w:rsidR="009B69EE" w:rsidRPr="00A937EA">
        <w:rPr>
          <w:rFonts w:ascii="Times New Roman" w:eastAsia="Times New Roman" w:hAnsi="Times New Roman"/>
          <w:bCs/>
          <w:sz w:val="28"/>
          <w:szCs w:val="28"/>
          <w:lang w:eastAsia="ru-RU"/>
        </w:rPr>
        <w:t>торон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ам</w:t>
      </w:r>
      <w:r w:rsidR="009B69EE" w:rsidRPr="00A937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социального партнерства пред</w:t>
      </w:r>
      <w:r w:rsidR="00455319" w:rsidRPr="00A937EA">
        <w:rPr>
          <w:rFonts w:ascii="Times New Roman" w:eastAsia="Times New Roman" w:hAnsi="Times New Roman"/>
          <w:bCs/>
          <w:sz w:val="28"/>
          <w:szCs w:val="28"/>
          <w:lang w:eastAsia="ru-RU"/>
        </w:rPr>
        <w:t>ставить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Министерство экономики и финансов Московской области конкретные </w:t>
      </w:r>
      <w:r w:rsidR="00455319" w:rsidRPr="00A937EA">
        <w:rPr>
          <w:rFonts w:ascii="Times New Roman" w:eastAsia="Times New Roman" w:hAnsi="Times New Roman"/>
          <w:bCs/>
          <w:sz w:val="28"/>
          <w:szCs w:val="28"/>
          <w:lang w:eastAsia="ru-RU"/>
        </w:rPr>
        <w:t>предложения</w:t>
      </w:r>
      <w:r w:rsidR="009B69EE" w:rsidRPr="00A937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расчету пот</w:t>
      </w:r>
      <w:r w:rsidR="00455319" w:rsidRPr="00A937EA">
        <w:rPr>
          <w:rFonts w:ascii="Times New Roman" w:eastAsia="Times New Roman" w:hAnsi="Times New Roman"/>
          <w:bCs/>
          <w:sz w:val="28"/>
          <w:szCs w:val="28"/>
          <w:lang w:eastAsia="ru-RU"/>
        </w:rPr>
        <w:t>ребительской корзины и величины п</w:t>
      </w:r>
      <w:r w:rsidR="009B69EE" w:rsidRPr="00A937EA">
        <w:rPr>
          <w:rFonts w:ascii="Times New Roman" w:eastAsia="Times New Roman" w:hAnsi="Times New Roman"/>
          <w:bCs/>
          <w:sz w:val="28"/>
          <w:szCs w:val="28"/>
          <w:lang w:eastAsia="ru-RU"/>
        </w:rPr>
        <w:t>рожиточного минимума в Московской области.</w:t>
      </w:r>
      <w:r w:rsidR="00BE54E7" w:rsidRPr="00A937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B69EE" w:rsidRPr="00A937EA" w:rsidRDefault="00BE54E7" w:rsidP="00A937E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highlight w:val="yellow"/>
          <w:lang w:eastAsia="ru-RU"/>
        </w:rPr>
      </w:pPr>
      <w:r w:rsidRPr="00A937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Срок: до </w:t>
      </w:r>
      <w:r w:rsidR="00F61ED1">
        <w:rPr>
          <w:rFonts w:ascii="Times New Roman" w:eastAsia="Times New Roman" w:hAnsi="Times New Roman"/>
          <w:bCs/>
          <w:sz w:val="28"/>
          <w:szCs w:val="28"/>
          <w:lang w:eastAsia="ru-RU"/>
        </w:rPr>
        <w:t>31 декабря</w:t>
      </w:r>
      <w:r w:rsidRPr="00A937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201</w:t>
      </w:r>
      <w:r w:rsidR="00F61ED1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A937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</w:t>
      </w:r>
    </w:p>
    <w:p w:rsidR="00720188" w:rsidRPr="00246B3C" w:rsidRDefault="00720188" w:rsidP="001A18B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0188" w:rsidRDefault="002E4978" w:rsidP="001A18B7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bookmarkStart w:id="0" w:name="_Toc524970482"/>
      <w:r w:rsidRPr="00455319">
        <w:rPr>
          <w:rFonts w:ascii="Times New Roman" w:eastAsiaTheme="minorHAnsi" w:hAnsi="Times New Roman" w:cs="Times New Roman"/>
          <w:color w:val="auto"/>
          <w:lang w:eastAsia="en-US"/>
        </w:rPr>
        <w:t xml:space="preserve">2. </w:t>
      </w:r>
      <w:bookmarkEnd w:id="0"/>
      <w:r w:rsidR="009B69EE" w:rsidRPr="00455319">
        <w:rPr>
          <w:rFonts w:ascii="Times New Roman" w:eastAsiaTheme="minorHAnsi" w:hAnsi="Times New Roman" w:cs="Times New Roman"/>
          <w:color w:val="auto"/>
          <w:lang w:eastAsia="en-US"/>
        </w:rPr>
        <w:t>О проекте основных направлений бюджетной политики и социальных аспектах бюджета Московской области на 2019 год</w:t>
      </w:r>
    </w:p>
    <w:p w:rsidR="00BE54E7" w:rsidRDefault="00BE54E7" w:rsidP="00BE54E7">
      <w:pPr>
        <w:pStyle w:val="1"/>
        <w:spacing w:before="0"/>
        <w:ind w:firstLine="709"/>
        <w:jc w:val="both"/>
        <w:rPr>
          <w:rFonts w:ascii="Times New Roman" w:eastAsia="Times New Roman" w:hAnsi="Times New Roman"/>
          <w:b w:val="0"/>
          <w:bCs/>
          <w:color w:val="auto"/>
        </w:rPr>
      </w:pPr>
      <w:r w:rsidRPr="00BE54E7">
        <w:rPr>
          <w:rFonts w:ascii="Times New Roman" w:eastAsia="Times New Roman" w:hAnsi="Times New Roman"/>
          <w:b w:val="0"/>
          <w:bCs/>
          <w:color w:val="auto"/>
        </w:rPr>
        <w:t xml:space="preserve">2.1. Информацию о  </w:t>
      </w:r>
      <w:r w:rsidRPr="00BE54E7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проекте основных направлений бюджетной политики </w:t>
      </w:r>
      <w:r w:rsidR="00A937EA">
        <w:rPr>
          <w:rFonts w:ascii="Times New Roman" w:eastAsiaTheme="minorHAnsi" w:hAnsi="Times New Roman" w:cs="Times New Roman"/>
          <w:b w:val="0"/>
          <w:color w:val="auto"/>
          <w:lang w:eastAsia="en-US"/>
        </w:rPr>
        <w:br/>
      </w:r>
      <w:r w:rsidRPr="00BE54E7">
        <w:rPr>
          <w:rFonts w:ascii="Times New Roman" w:eastAsiaTheme="minorHAnsi" w:hAnsi="Times New Roman" w:cs="Times New Roman"/>
          <w:b w:val="0"/>
          <w:color w:val="auto"/>
          <w:lang w:eastAsia="en-US"/>
        </w:rPr>
        <w:t>и социальных аспектах бюджета Московской области на 2019 год</w:t>
      </w:r>
      <w:r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 </w:t>
      </w:r>
      <w:r w:rsidRPr="00BE54E7">
        <w:rPr>
          <w:rFonts w:ascii="Times New Roman" w:eastAsia="Times New Roman" w:hAnsi="Times New Roman"/>
          <w:b w:val="0"/>
          <w:bCs/>
          <w:color w:val="auto"/>
        </w:rPr>
        <w:t xml:space="preserve">принять </w:t>
      </w:r>
      <w:r w:rsidR="00A937EA">
        <w:rPr>
          <w:rFonts w:ascii="Times New Roman" w:eastAsia="Times New Roman" w:hAnsi="Times New Roman"/>
          <w:b w:val="0"/>
          <w:bCs/>
          <w:color w:val="auto"/>
        </w:rPr>
        <w:br/>
      </w:r>
      <w:r w:rsidRPr="00BE54E7">
        <w:rPr>
          <w:rFonts w:ascii="Times New Roman" w:eastAsia="Times New Roman" w:hAnsi="Times New Roman"/>
          <w:b w:val="0"/>
          <w:bCs/>
          <w:color w:val="auto"/>
        </w:rPr>
        <w:t>к сведению</w:t>
      </w:r>
      <w:r>
        <w:rPr>
          <w:rFonts w:ascii="Times New Roman" w:eastAsia="Times New Roman" w:hAnsi="Times New Roman"/>
          <w:b w:val="0"/>
          <w:bCs/>
          <w:color w:val="auto"/>
        </w:rPr>
        <w:t>.</w:t>
      </w:r>
    </w:p>
    <w:p w:rsidR="009B69EE" w:rsidRPr="00BE54E7" w:rsidRDefault="00BE54E7" w:rsidP="00BE54E7">
      <w:pPr>
        <w:pStyle w:val="1"/>
        <w:spacing w:before="0"/>
        <w:ind w:firstLine="709"/>
        <w:jc w:val="both"/>
        <w:rPr>
          <w:rFonts w:ascii="Times New Roman" w:eastAsia="Times New Roman" w:hAnsi="Times New Roman"/>
          <w:b w:val="0"/>
          <w:bCs/>
          <w:color w:val="auto"/>
        </w:rPr>
      </w:pPr>
      <w:r w:rsidRPr="00BE54E7">
        <w:rPr>
          <w:rFonts w:ascii="Times New Roman" w:eastAsia="Times New Roman" w:hAnsi="Times New Roman"/>
          <w:b w:val="0"/>
          <w:bCs/>
          <w:color w:val="auto"/>
        </w:rPr>
        <w:t>2.2.</w:t>
      </w:r>
      <w:r w:rsidR="009C3C58">
        <w:rPr>
          <w:rFonts w:ascii="Times New Roman" w:eastAsia="Times New Roman" w:hAnsi="Times New Roman"/>
          <w:b w:val="0"/>
          <w:bCs/>
          <w:color w:val="auto"/>
        </w:rPr>
        <w:t xml:space="preserve"> </w:t>
      </w:r>
      <w:r w:rsidR="00411AB0">
        <w:rPr>
          <w:rFonts w:ascii="Times New Roman" w:eastAsia="Times New Roman" w:hAnsi="Times New Roman"/>
          <w:b w:val="0"/>
          <w:bCs/>
          <w:color w:val="auto"/>
        </w:rPr>
        <w:t xml:space="preserve">Профсоюзу </w:t>
      </w:r>
      <w:r w:rsidR="006B3FC3" w:rsidRPr="006B3FC3">
        <w:rPr>
          <w:rFonts w:ascii="Times New Roman" w:hAnsi="Times New Roman" w:cs="Times New Roman"/>
          <w:b w:val="0"/>
          <w:color w:val="auto"/>
        </w:rPr>
        <w:t>работников автотранспорта и дорожного хозяйства Московской области</w:t>
      </w:r>
      <w:r w:rsidR="006B3FC3" w:rsidRPr="006B3FC3">
        <w:rPr>
          <w:rFonts w:ascii="Times New Roman" w:eastAsia="Times New Roman" w:hAnsi="Times New Roman" w:cs="Times New Roman"/>
          <w:b w:val="0"/>
          <w:bCs/>
          <w:color w:val="auto"/>
        </w:rPr>
        <w:t xml:space="preserve"> </w:t>
      </w:r>
      <w:r w:rsidR="00411AB0">
        <w:rPr>
          <w:rFonts w:ascii="Times New Roman" w:eastAsia="Times New Roman" w:hAnsi="Times New Roman"/>
          <w:b w:val="0"/>
          <w:bCs/>
          <w:color w:val="auto"/>
        </w:rPr>
        <w:t xml:space="preserve">подготовить предложения по включению </w:t>
      </w:r>
      <w:r w:rsidRPr="00BE54E7">
        <w:rPr>
          <w:rFonts w:ascii="Times New Roman" w:eastAsia="Times New Roman" w:hAnsi="Times New Roman"/>
          <w:b w:val="0"/>
          <w:bCs/>
          <w:color w:val="auto"/>
        </w:rPr>
        <w:t xml:space="preserve">в </w:t>
      </w:r>
      <w:r w:rsidR="00F61ED1">
        <w:rPr>
          <w:rFonts w:ascii="Times New Roman" w:eastAsia="Times New Roman" w:hAnsi="Times New Roman"/>
          <w:b w:val="0"/>
          <w:bCs/>
          <w:color w:val="auto"/>
        </w:rPr>
        <w:t>П</w:t>
      </w:r>
      <w:r w:rsidRPr="00BE54E7">
        <w:rPr>
          <w:rFonts w:ascii="Times New Roman" w:eastAsia="Times New Roman" w:hAnsi="Times New Roman"/>
          <w:b w:val="0"/>
          <w:bCs/>
          <w:color w:val="auto"/>
        </w:rPr>
        <w:t xml:space="preserve">лан работы </w:t>
      </w:r>
      <w:r w:rsidRPr="00BE54E7">
        <w:rPr>
          <w:rFonts w:ascii="Times New Roman" w:hAnsi="Times New Roman" w:cs="Times New Roman"/>
          <w:b w:val="0"/>
          <w:color w:val="auto"/>
        </w:rPr>
        <w:t>Московской областной трехсторонней комиссии по регулированию социально-трудовых отношений</w:t>
      </w:r>
      <w:r>
        <w:rPr>
          <w:rFonts w:ascii="Times New Roman" w:hAnsi="Times New Roman" w:cs="Times New Roman"/>
          <w:b w:val="0"/>
          <w:color w:val="auto"/>
        </w:rPr>
        <w:t xml:space="preserve"> на 2019 год</w:t>
      </w:r>
      <w:r w:rsidRPr="00BE54E7">
        <w:rPr>
          <w:rFonts w:ascii="Times New Roman" w:hAnsi="Times New Roman" w:cs="Times New Roman"/>
          <w:b w:val="0"/>
          <w:color w:val="auto"/>
        </w:rPr>
        <w:t xml:space="preserve"> вопрос</w:t>
      </w:r>
      <w:r w:rsidR="00411AB0">
        <w:rPr>
          <w:rFonts w:ascii="Times New Roman" w:hAnsi="Times New Roman" w:cs="Times New Roman"/>
          <w:b w:val="0"/>
          <w:color w:val="auto"/>
        </w:rPr>
        <w:t>а</w:t>
      </w:r>
      <w:r>
        <w:rPr>
          <w:rFonts w:ascii="Times New Roman" w:hAnsi="Times New Roman" w:cs="Times New Roman"/>
          <w:b w:val="0"/>
          <w:color w:val="auto"/>
        </w:rPr>
        <w:t xml:space="preserve"> о финансировании транспорт</w:t>
      </w:r>
      <w:r w:rsidR="00411AB0">
        <w:rPr>
          <w:rFonts w:ascii="Times New Roman" w:hAnsi="Times New Roman" w:cs="Times New Roman"/>
          <w:b w:val="0"/>
          <w:color w:val="auto"/>
        </w:rPr>
        <w:t>но-</w:t>
      </w:r>
      <w:r w:rsidR="006B3FC3">
        <w:rPr>
          <w:rFonts w:ascii="Times New Roman" w:hAnsi="Times New Roman" w:cs="Times New Roman"/>
          <w:b w:val="0"/>
          <w:color w:val="auto"/>
        </w:rPr>
        <w:t>д</w:t>
      </w:r>
      <w:r>
        <w:rPr>
          <w:rFonts w:ascii="Times New Roman" w:hAnsi="Times New Roman" w:cs="Times New Roman"/>
          <w:b w:val="0"/>
          <w:color w:val="auto"/>
        </w:rPr>
        <w:t>орожно</w:t>
      </w:r>
      <w:r w:rsidR="00411AB0">
        <w:rPr>
          <w:rFonts w:ascii="Times New Roman" w:hAnsi="Times New Roman" w:cs="Times New Roman"/>
          <w:b w:val="0"/>
          <w:color w:val="auto"/>
        </w:rPr>
        <w:t>го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411AB0">
        <w:rPr>
          <w:rFonts w:ascii="Times New Roman" w:hAnsi="Times New Roman" w:cs="Times New Roman"/>
          <w:b w:val="0"/>
          <w:color w:val="auto"/>
        </w:rPr>
        <w:t xml:space="preserve">комплекса </w:t>
      </w:r>
      <w:r w:rsidR="00F61ED1">
        <w:rPr>
          <w:rFonts w:ascii="Times New Roman" w:hAnsi="Times New Roman" w:cs="Times New Roman"/>
          <w:b w:val="0"/>
          <w:color w:val="auto"/>
        </w:rPr>
        <w:t>Московской области</w:t>
      </w:r>
      <w:r w:rsidR="00411AB0">
        <w:rPr>
          <w:rFonts w:ascii="Times New Roman" w:hAnsi="Times New Roman" w:cs="Times New Roman"/>
          <w:b w:val="0"/>
          <w:color w:val="auto"/>
        </w:rPr>
        <w:t xml:space="preserve"> и уровне заработной платы в данной отрасли</w:t>
      </w:r>
      <w:r w:rsidR="00F61ED1">
        <w:rPr>
          <w:rFonts w:ascii="Times New Roman" w:hAnsi="Times New Roman" w:cs="Times New Roman"/>
          <w:b w:val="0"/>
          <w:color w:val="auto"/>
        </w:rPr>
        <w:t>.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272CC" w:rsidRPr="00246B3C" w:rsidRDefault="002272CC" w:rsidP="00393E8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720188" w:rsidRPr="00455319" w:rsidRDefault="00455319" w:rsidP="001A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B69EE" w:rsidRPr="00455319">
        <w:rPr>
          <w:rFonts w:ascii="Times New Roman" w:hAnsi="Times New Roman" w:cs="Times New Roman"/>
          <w:b/>
          <w:sz w:val="28"/>
          <w:szCs w:val="28"/>
        </w:rPr>
        <w:t>О проводимой работе по включению в отраслевые соглашения вопросов, связанных с реализацией положений Трудового кодекса Российской Федерации (ст. 92 и 117). Об утверждении Макета коллективного договора</w:t>
      </w:r>
    </w:p>
    <w:p w:rsidR="009B69EE" w:rsidRPr="00455319" w:rsidRDefault="002E4978" w:rsidP="001A18B7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3.1. </w:t>
      </w:r>
      <w:r w:rsidR="009B69EE"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Информацию о проводимой работе по включению в отраслевые соглашения вопросов, связанных с реализацией положений Трудового кодекса Российской Федерации (ст. 92 и 117) принять к сведению.</w:t>
      </w:r>
    </w:p>
    <w:p w:rsidR="009B69EE" w:rsidRPr="00455319" w:rsidRDefault="009B69EE" w:rsidP="001A18B7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3.2. Рекомендовать сторонам социального партнерства при разработке </w:t>
      </w:r>
      <w:r w:rsidR="00455319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заключении отраслевых соглашений анализировать выполнение данных статей, осуществлять контроль </w:t>
      </w:r>
      <w:r w:rsidR="004D278D">
        <w:rPr>
          <w:rFonts w:ascii="Times New Roman" w:eastAsia="Times New Roman" w:hAnsi="Times New Roman"/>
          <w:bCs/>
          <w:sz w:val="28"/>
          <w:szCs w:val="28"/>
          <w:lang w:eastAsia="ru-RU"/>
        </w:rPr>
        <w:t>их в</w:t>
      </w: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>ключени</w:t>
      </w:r>
      <w:r w:rsidR="004D278D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коллективные договоры и соглашения.</w:t>
      </w:r>
    </w:p>
    <w:p w:rsidR="009B69EE" w:rsidRPr="00455319" w:rsidRDefault="00455319" w:rsidP="001A18B7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="009B69EE"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Утвердить </w:t>
      </w:r>
      <w:r w:rsidR="008E67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макет</w:t>
      </w:r>
      <w:r w:rsidR="009B69EE"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коллективного договора. </w:t>
      </w:r>
    </w:p>
    <w:p w:rsidR="00455319" w:rsidRPr="00246B3C" w:rsidRDefault="00455319" w:rsidP="001A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55319" w:rsidRPr="00455319" w:rsidRDefault="002E4978" w:rsidP="001A18B7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31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55319" w:rsidRPr="00455319">
        <w:rPr>
          <w:rFonts w:ascii="Times New Roman" w:hAnsi="Times New Roman" w:cs="Times New Roman"/>
          <w:b/>
          <w:sz w:val="28"/>
          <w:szCs w:val="28"/>
        </w:rPr>
        <w:t xml:space="preserve">О реализации выделенных средств на финансовое обеспечение предупредительных мер по сокращению производственного травматизма </w:t>
      </w:r>
      <w:r w:rsidR="00455319">
        <w:rPr>
          <w:rFonts w:ascii="Times New Roman" w:hAnsi="Times New Roman" w:cs="Times New Roman"/>
          <w:b/>
          <w:sz w:val="28"/>
          <w:szCs w:val="28"/>
        </w:rPr>
        <w:br/>
      </w:r>
      <w:r w:rsidR="00455319" w:rsidRPr="00455319">
        <w:rPr>
          <w:rFonts w:ascii="Times New Roman" w:hAnsi="Times New Roman" w:cs="Times New Roman"/>
          <w:b/>
          <w:sz w:val="28"/>
          <w:szCs w:val="28"/>
        </w:rPr>
        <w:t>и профессиональных заболеваний работников</w:t>
      </w:r>
    </w:p>
    <w:p w:rsidR="00455319" w:rsidRPr="00455319" w:rsidRDefault="002E4978" w:rsidP="001A18B7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4.1. </w:t>
      </w:r>
      <w:r w:rsidR="00455319"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Информацию о реализации выделенных средств на финансовое обеспечение предупредительных мер по сокращению производственного травматизма и профессиональных заболеваний работников принять к сведению.</w:t>
      </w:r>
    </w:p>
    <w:p w:rsidR="00720188" w:rsidRPr="00246B3C" w:rsidRDefault="00720188" w:rsidP="001A18B7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455319" w:rsidRPr="00455319" w:rsidRDefault="002E4978" w:rsidP="001A18B7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31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55319" w:rsidRPr="00455319">
        <w:rPr>
          <w:rFonts w:ascii="Times New Roman" w:hAnsi="Times New Roman" w:cs="Times New Roman"/>
          <w:b/>
          <w:sz w:val="28"/>
          <w:szCs w:val="28"/>
        </w:rPr>
        <w:t>О подготовке и проведении мероприятий в рамках Всемирного дня действий</w:t>
      </w:r>
      <w:r w:rsidR="00455319" w:rsidRPr="00455319">
        <w:rPr>
          <w:b/>
          <w:sz w:val="28"/>
          <w:szCs w:val="28"/>
        </w:rPr>
        <w:t xml:space="preserve"> </w:t>
      </w:r>
      <w:r w:rsidR="00455319" w:rsidRPr="00455319">
        <w:rPr>
          <w:rFonts w:ascii="Times New Roman" w:hAnsi="Times New Roman" w:cs="Times New Roman"/>
          <w:b/>
          <w:sz w:val="28"/>
          <w:szCs w:val="28"/>
        </w:rPr>
        <w:t>«За достойный труд»</w:t>
      </w:r>
    </w:p>
    <w:p w:rsidR="00455319" w:rsidRPr="00455319" w:rsidRDefault="00455319" w:rsidP="001A18B7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>5.1. Информацию о подготовке и проведении мероприятий в рамках Всемирного дня действий «За достойный Труд» в 2018 году принять к сведению.</w:t>
      </w:r>
    </w:p>
    <w:p w:rsidR="00455319" w:rsidRPr="00455319" w:rsidRDefault="00455319" w:rsidP="001A18B7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5.2. Поддержать решение Президиума МОООП об участии профсоюзных организаций Подмосковья в подготовке и проведении мероприятий в рамках Всемирного дня действий «За достойный труд!». </w:t>
      </w:r>
    </w:p>
    <w:p w:rsidR="00455319" w:rsidRPr="00455319" w:rsidRDefault="00455319" w:rsidP="001A18B7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5.3. Рекомендовать центральным органам исполнительной власти области, органам местного самоуправления совместно с отраслевыми объединениями профсоюзов и работодателей, координационными советами профсоюзов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территориальными объединениями работодателей организовать заседание отраслевых и территориальных комиссий по регулированию социально-трудовых отношений, рассмотрев на них следующие вопросы: </w:t>
      </w:r>
    </w:p>
    <w:p w:rsidR="00455319" w:rsidRPr="00455319" w:rsidRDefault="00455319" w:rsidP="001A18B7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проекте основных направлений бюджетной политики и социальных аспектах бюджета Московской области (муниципальных образований) на 2019 год </w:t>
      </w: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и на последующие годы;</w:t>
      </w:r>
    </w:p>
    <w:p w:rsidR="00455319" w:rsidRPr="00455319" w:rsidRDefault="00455319" w:rsidP="001A18B7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>о ходе реализации майских (2018 г</w:t>
      </w:r>
      <w:r w:rsidR="001A18B7">
        <w:rPr>
          <w:rFonts w:ascii="Times New Roman" w:eastAsia="Times New Roman" w:hAnsi="Times New Roman"/>
          <w:bCs/>
          <w:sz w:val="28"/>
          <w:szCs w:val="28"/>
          <w:lang w:eastAsia="ru-RU"/>
        </w:rPr>
        <w:t>од</w:t>
      </w: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>) Указов Президента РФ в части повышения заработной платы работников бюджетных отраслей;</w:t>
      </w:r>
    </w:p>
    <w:p w:rsidR="00455319" w:rsidRPr="00455319" w:rsidRDefault="00455319" w:rsidP="001A18B7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>об установлении минимальной заработной платы и ее индексации в 2018 году;</w:t>
      </w:r>
    </w:p>
    <w:p w:rsidR="00455319" w:rsidRPr="00455319" w:rsidRDefault="00455319" w:rsidP="001A18B7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>о повышении уровня заработной платы в Московской области;</w:t>
      </w:r>
    </w:p>
    <w:p w:rsidR="00455319" w:rsidRPr="00455319" w:rsidRDefault="00455319" w:rsidP="001A18B7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ходе проведения специальной оценки условий труда (проблемы и пути </w:t>
      </w:r>
      <w:r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их решения).</w:t>
      </w:r>
    </w:p>
    <w:p w:rsidR="00455319" w:rsidRPr="00455319" w:rsidRDefault="00246B3C" w:rsidP="001A18B7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5.4. </w:t>
      </w:r>
      <w:r w:rsidR="00455319"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Членам Московской областной трехсторонней комиссии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455319"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55319"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регулированию социально-трудовых отношений оказать методическую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455319"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>и организационную помощь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55319"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>в проведении отраслевых и территориальных комиссий и принять участие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55319" w:rsidRPr="00455319">
        <w:rPr>
          <w:rFonts w:ascii="Times New Roman" w:eastAsia="Times New Roman" w:hAnsi="Times New Roman"/>
          <w:bCs/>
          <w:sz w:val="28"/>
          <w:szCs w:val="28"/>
          <w:lang w:eastAsia="ru-RU"/>
        </w:rPr>
        <w:t>в их заседаниях.</w:t>
      </w:r>
    </w:p>
    <w:p w:rsidR="00455319" w:rsidRPr="00246B3C" w:rsidRDefault="00455319" w:rsidP="001A18B7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2E4978" w:rsidRPr="00455319" w:rsidRDefault="002E4978" w:rsidP="001A18B7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55319">
        <w:rPr>
          <w:rFonts w:ascii="Times New Roman" w:hAnsi="Times New Roman" w:cs="Times New Roman"/>
          <w:color w:val="auto"/>
        </w:rPr>
        <w:t xml:space="preserve">6. </w:t>
      </w:r>
      <w:r w:rsidR="00455319" w:rsidRPr="00455319">
        <w:rPr>
          <w:rFonts w:ascii="Times New Roman" w:eastAsiaTheme="minorHAnsi" w:hAnsi="Times New Roman" w:cs="Times New Roman"/>
          <w:color w:val="auto"/>
          <w:lang w:eastAsia="en-US"/>
        </w:rPr>
        <w:t>О проведении Московского областного этапа всероссийского конкурса «Российская организация высокой социальной эффективности» в 2018 году.</w:t>
      </w:r>
    </w:p>
    <w:p w:rsidR="00455319" w:rsidRPr="00455319" w:rsidRDefault="002E4978" w:rsidP="001A18B7">
      <w:pPr>
        <w:pStyle w:val="a"/>
        <w:numPr>
          <w:ilvl w:val="0"/>
          <w:numId w:val="0"/>
        </w:numPr>
        <w:ind w:firstLine="709"/>
        <w:rPr>
          <w:sz w:val="28"/>
        </w:rPr>
      </w:pPr>
      <w:r w:rsidRPr="00455319">
        <w:rPr>
          <w:sz w:val="28"/>
        </w:rPr>
        <w:t xml:space="preserve">6.1. </w:t>
      </w:r>
      <w:r w:rsidR="00455319" w:rsidRPr="00455319">
        <w:rPr>
          <w:sz w:val="28"/>
        </w:rPr>
        <w:t>Утвердить итоги регионального этапа Всероссийского конкурса «Российская организация высокой социальной эффективности».</w:t>
      </w:r>
    </w:p>
    <w:p w:rsidR="00455319" w:rsidRPr="00455319" w:rsidRDefault="006C0B4E" w:rsidP="001A18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 w:rsidR="00246B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</w:t>
      </w:r>
      <w:r w:rsidR="00455319" w:rsidRPr="00455319">
        <w:rPr>
          <w:rFonts w:ascii="Times New Roman" w:hAnsi="Times New Roman"/>
          <w:sz w:val="28"/>
          <w:szCs w:val="28"/>
        </w:rPr>
        <w:t>формить утверждение итогов регионального этапа Всероссийского конкурса «Российская организация высокой социальной эффективности» отдельным решение</w:t>
      </w:r>
      <w:r w:rsidR="00246B3C">
        <w:rPr>
          <w:rFonts w:ascii="Times New Roman" w:hAnsi="Times New Roman"/>
          <w:sz w:val="28"/>
          <w:szCs w:val="28"/>
        </w:rPr>
        <w:t>м</w:t>
      </w:r>
      <w:r w:rsidR="00455319" w:rsidRPr="00455319">
        <w:rPr>
          <w:rFonts w:ascii="Times New Roman" w:hAnsi="Times New Roman"/>
          <w:sz w:val="28"/>
          <w:szCs w:val="28"/>
        </w:rPr>
        <w:t xml:space="preserve"> Московской областной трехсторонней комиссией по регулированию социально-трудовых отношений.</w:t>
      </w:r>
    </w:p>
    <w:p w:rsidR="00455319" w:rsidRPr="00246B3C" w:rsidRDefault="00455319" w:rsidP="001A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55319" w:rsidRPr="00455319" w:rsidRDefault="00455319" w:rsidP="001A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319">
        <w:rPr>
          <w:rFonts w:ascii="Times New Roman" w:hAnsi="Times New Roman" w:cs="Times New Roman"/>
          <w:b/>
          <w:sz w:val="28"/>
          <w:szCs w:val="28"/>
        </w:rPr>
        <w:t>7. Предпринимаемые меры по иммунопрофилактике в рамках Национального календаря профилактических прививок.</w:t>
      </w:r>
    </w:p>
    <w:p w:rsidR="006C0B4E" w:rsidRPr="00291AE2" w:rsidRDefault="00455319" w:rsidP="002272CC">
      <w:pPr>
        <w:tabs>
          <w:tab w:val="left" w:pos="317"/>
        </w:tabs>
        <w:spacing w:after="0" w:line="240" w:lineRule="auto"/>
        <w:ind w:firstLine="709"/>
        <w:jc w:val="both"/>
        <w:rPr>
          <w:b/>
          <w:sz w:val="27"/>
          <w:szCs w:val="27"/>
        </w:rPr>
      </w:pPr>
      <w:r w:rsidRPr="00455319"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319">
        <w:rPr>
          <w:rFonts w:ascii="Times New Roman" w:hAnsi="Times New Roman" w:cs="Times New Roman"/>
          <w:sz w:val="28"/>
          <w:szCs w:val="28"/>
        </w:rPr>
        <w:t xml:space="preserve">Информацию о предпринимаемых мерах по иммунопрофилактике </w:t>
      </w:r>
      <w:r w:rsidR="00246B3C">
        <w:rPr>
          <w:rFonts w:ascii="Times New Roman" w:hAnsi="Times New Roman" w:cs="Times New Roman"/>
          <w:sz w:val="28"/>
          <w:szCs w:val="28"/>
        </w:rPr>
        <w:br/>
      </w:r>
      <w:r w:rsidRPr="00455319">
        <w:rPr>
          <w:rFonts w:ascii="Times New Roman" w:hAnsi="Times New Roman" w:cs="Times New Roman"/>
          <w:sz w:val="28"/>
          <w:szCs w:val="28"/>
        </w:rPr>
        <w:t xml:space="preserve">в рамках Национального календаря профилактических прививок принять </w:t>
      </w:r>
      <w:r w:rsidR="00246B3C">
        <w:rPr>
          <w:rFonts w:ascii="Times New Roman" w:hAnsi="Times New Roman" w:cs="Times New Roman"/>
          <w:sz w:val="28"/>
          <w:szCs w:val="28"/>
        </w:rPr>
        <w:br/>
      </w:r>
      <w:r w:rsidRPr="00455319">
        <w:rPr>
          <w:rFonts w:ascii="Times New Roman" w:hAnsi="Times New Roman" w:cs="Times New Roman"/>
          <w:sz w:val="28"/>
          <w:szCs w:val="28"/>
        </w:rPr>
        <w:t>к сведению.</w:t>
      </w:r>
    </w:p>
    <w:tbl>
      <w:tblPr>
        <w:tblpPr w:leftFromText="180" w:rightFromText="180" w:vertAnchor="text" w:horzAnchor="margin" w:tblpY="558"/>
        <w:tblOverlap w:val="never"/>
        <w:tblW w:w="11098" w:type="dxa"/>
        <w:tblLook w:val="00A0"/>
      </w:tblPr>
      <w:tblGrid>
        <w:gridCol w:w="10626"/>
        <w:gridCol w:w="236"/>
        <w:gridCol w:w="236"/>
      </w:tblGrid>
      <w:tr w:rsidR="004267E5" w:rsidRPr="00A372FF" w:rsidTr="000F0622">
        <w:trPr>
          <w:trHeight w:val="272"/>
        </w:trPr>
        <w:tc>
          <w:tcPr>
            <w:tcW w:w="10626" w:type="dxa"/>
          </w:tcPr>
          <w:p w:rsidR="004267E5" w:rsidRPr="00A372FF" w:rsidRDefault="000F0622" w:rsidP="00E74E84">
            <w:pPr>
              <w:pStyle w:val="2"/>
              <w:spacing w:after="0" w:line="240" w:lineRule="auto"/>
              <w:ind w:left="0"/>
              <w:rPr>
                <w:b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6419850" cy="2072509"/>
                  <wp:effectExtent l="19050" t="0" r="0" b="0"/>
                  <wp:docPr id="28" name="Рисунок 28" descr="C:\Users\профсоюзы\AppData\Local\Microsoft\Windows\Temporary Internet Files\Content.Word\Sca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профсоюзы\AppData\Local\Microsoft\Windows\Temporary Internet Files\Content.Word\Scan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0" cy="2072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4267E5" w:rsidRPr="00A372FF" w:rsidRDefault="004267E5" w:rsidP="00E74E84">
            <w:pPr>
              <w:pStyle w:val="ac"/>
              <w:jc w:val="left"/>
              <w:rPr>
                <w:sz w:val="27"/>
                <w:szCs w:val="27"/>
              </w:rPr>
            </w:pPr>
            <w:bookmarkStart w:id="1" w:name="_GoBack"/>
            <w:bookmarkEnd w:id="1"/>
          </w:p>
        </w:tc>
        <w:tc>
          <w:tcPr>
            <w:tcW w:w="236" w:type="dxa"/>
          </w:tcPr>
          <w:p w:rsidR="004267E5" w:rsidRPr="00A372FF" w:rsidRDefault="004267E5" w:rsidP="00E74E84">
            <w:pPr>
              <w:pStyle w:val="3"/>
              <w:spacing w:after="0"/>
              <w:rPr>
                <w:b/>
                <w:sz w:val="27"/>
                <w:szCs w:val="27"/>
              </w:rPr>
            </w:pPr>
          </w:p>
        </w:tc>
      </w:tr>
    </w:tbl>
    <w:p w:rsidR="002E4978" w:rsidRPr="00455319" w:rsidRDefault="002E4978" w:rsidP="008E71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E4978" w:rsidRPr="00455319" w:rsidSect="001A18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456" w:rsidRDefault="00772456" w:rsidP="002E4978">
      <w:pPr>
        <w:spacing w:after="0" w:line="240" w:lineRule="auto"/>
      </w:pPr>
      <w:r>
        <w:separator/>
      </w:r>
    </w:p>
  </w:endnote>
  <w:endnote w:type="continuationSeparator" w:id="0">
    <w:p w:rsidR="00772456" w:rsidRDefault="00772456" w:rsidP="002E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456" w:rsidRDefault="00772456" w:rsidP="002E4978">
      <w:pPr>
        <w:spacing w:after="0" w:line="240" w:lineRule="auto"/>
      </w:pPr>
      <w:r>
        <w:separator/>
      </w:r>
    </w:p>
  </w:footnote>
  <w:footnote w:type="continuationSeparator" w:id="0">
    <w:p w:rsidR="00772456" w:rsidRDefault="00772456" w:rsidP="002E4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7B6C"/>
    <w:multiLevelType w:val="hybridMultilevel"/>
    <w:tmpl w:val="AD366848"/>
    <w:lvl w:ilvl="0" w:tplc="6E5E7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BB6D82"/>
    <w:multiLevelType w:val="hybridMultilevel"/>
    <w:tmpl w:val="CB9C9C2E"/>
    <w:lvl w:ilvl="0" w:tplc="7D6644C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09A138B"/>
    <w:multiLevelType w:val="multilevel"/>
    <w:tmpl w:val="CB2CEAD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4E3"/>
    <w:rsid w:val="000F0622"/>
    <w:rsid w:val="001A18B7"/>
    <w:rsid w:val="002272CC"/>
    <w:rsid w:val="00246B3C"/>
    <w:rsid w:val="00287D44"/>
    <w:rsid w:val="002C7044"/>
    <w:rsid w:val="002E4978"/>
    <w:rsid w:val="00390AA4"/>
    <w:rsid w:val="00393E85"/>
    <w:rsid w:val="003E0F01"/>
    <w:rsid w:val="00411AB0"/>
    <w:rsid w:val="00417EAC"/>
    <w:rsid w:val="004267E5"/>
    <w:rsid w:val="00433B12"/>
    <w:rsid w:val="00455319"/>
    <w:rsid w:val="004A34E3"/>
    <w:rsid w:val="004A73DD"/>
    <w:rsid w:val="004D278D"/>
    <w:rsid w:val="0057191E"/>
    <w:rsid w:val="006A4286"/>
    <w:rsid w:val="006B3FC3"/>
    <w:rsid w:val="006C0B4E"/>
    <w:rsid w:val="006C32CF"/>
    <w:rsid w:val="006D7500"/>
    <w:rsid w:val="00720188"/>
    <w:rsid w:val="00772456"/>
    <w:rsid w:val="007C2C84"/>
    <w:rsid w:val="00817EB8"/>
    <w:rsid w:val="00894D47"/>
    <w:rsid w:val="008E67B6"/>
    <w:rsid w:val="008E710C"/>
    <w:rsid w:val="009102F4"/>
    <w:rsid w:val="0097046D"/>
    <w:rsid w:val="009B69EE"/>
    <w:rsid w:val="009C3C58"/>
    <w:rsid w:val="00A26B59"/>
    <w:rsid w:val="00A937EA"/>
    <w:rsid w:val="00B561E2"/>
    <w:rsid w:val="00BB1CEA"/>
    <w:rsid w:val="00BE54E7"/>
    <w:rsid w:val="00C132E2"/>
    <w:rsid w:val="00DF4092"/>
    <w:rsid w:val="00E10A5A"/>
    <w:rsid w:val="00E56C2E"/>
    <w:rsid w:val="00E8797C"/>
    <w:rsid w:val="00EF29CA"/>
    <w:rsid w:val="00F61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C7044"/>
  </w:style>
  <w:style w:type="paragraph" w:styleId="1">
    <w:name w:val="heading 1"/>
    <w:basedOn w:val="a1"/>
    <w:next w:val="a1"/>
    <w:link w:val="10"/>
    <w:uiPriority w:val="9"/>
    <w:qFormat/>
    <w:rsid w:val="002E497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2E4978"/>
    <w:pPr>
      <w:ind w:left="720"/>
      <w:contextualSpacing/>
    </w:pPr>
  </w:style>
  <w:style w:type="character" w:customStyle="1" w:styleId="10">
    <w:name w:val="Заголовок 1 Знак"/>
    <w:basedOn w:val="a2"/>
    <w:link w:val="1"/>
    <w:uiPriority w:val="9"/>
    <w:rsid w:val="002E4978"/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  <w:lang w:eastAsia="ru-RU"/>
    </w:rPr>
  </w:style>
  <w:style w:type="paragraph" w:styleId="a6">
    <w:name w:val="header"/>
    <w:basedOn w:val="a1"/>
    <w:link w:val="a7"/>
    <w:uiPriority w:val="99"/>
    <w:unhideWhenUsed/>
    <w:rsid w:val="002E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2E4978"/>
  </w:style>
  <w:style w:type="paragraph" w:styleId="a8">
    <w:name w:val="footer"/>
    <w:basedOn w:val="a1"/>
    <w:link w:val="a9"/>
    <w:uiPriority w:val="99"/>
    <w:unhideWhenUsed/>
    <w:rsid w:val="002E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2E4978"/>
  </w:style>
  <w:style w:type="paragraph" w:styleId="aa">
    <w:name w:val="Balloon Text"/>
    <w:basedOn w:val="a1"/>
    <w:link w:val="ab"/>
    <w:uiPriority w:val="99"/>
    <w:semiHidden/>
    <w:unhideWhenUsed/>
    <w:rsid w:val="0057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57191E"/>
    <w:rPr>
      <w:rFonts w:ascii="Segoe UI" w:hAnsi="Segoe UI" w:cs="Segoe UI"/>
      <w:sz w:val="18"/>
      <w:szCs w:val="18"/>
    </w:rPr>
  </w:style>
  <w:style w:type="paragraph" w:customStyle="1" w:styleId="a">
    <w:name w:val="Пункт"/>
    <w:basedOn w:val="a1"/>
    <w:rsid w:val="00455319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0">
    <w:name w:val="Подпункт"/>
    <w:basedOn w:val="a"/>
    <w:rsid w:val="00455319"/>
    <w:pPr>
      <w:numPr>
        <w:ilvl w:val="3"/>
      </w:numPr>
    </w:pPr>
  </w:style>
  <w:style w:type="paragraph" w:styleId="ac">
    <w:name w:val="Body Text"/>
    <w:basedOn w:val="a1"/>
    <w:link w:val="ad"/>
    <w:rsid w:val="004267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Основной текст Знак"/>
    <w:basedOn w:val="a2"/>
    <w:link w:val="ac"/>
    <w:rsid w:val="004267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1"/>
    <w:link w:val="20"/>
    <w:rsid w:val="004267E5"/>
    <w:pPr>
      <w:spacing w:after="120" w:line="480" w:lineRule="auto"/>
      <w:ind w:left="283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2"/>
    <w:link w:val="2"/>
    <w:rsid w:val="004267E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3">
    <w:name w:val="Body Text 3"/>
    <w:basedOn w:val="a1"/>
    <w:link w:val="30"/>
    <w:uiPriority w:val="99"/>
    <w:semiHidden/>
    <w:unhideWhenUsed/>
    <w:rsid w:val="004267E5"/>
    <w:pPr>
      <w:spacing w:after="120" w:line="240" w:lineRule="auto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4267E5"/>
    <w:rPr>
      <w:rFonts w:ascii="Times New Roman" w:eastAsia="Times New Roman" w:hAnsi="Times New Roman" w:cs="Times New Roman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2E497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2E4978"/>
    <w:pPr>
      <w:ind w:left="720"/>
      <w:contextualSpacing/>
    </w:pPr>
  </w:style>
  <w:style w:type="character" w:customStyle="1" w:styleId="10">
    <w:name w:val="Заголовок 1 Знак"/>
    <w:basedOn w:val="a2"/>
    <w:link w:val="1"/>
    <w:uiPriority w:val="9"/>
    <w:rsid w:val="002E4978"/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  <w:lang w:eastAsia="ru-RU"/>
    </w:rPr>
  </w:style>
  <w:style w:type="paragraph" w:styleId="a6">
    <w:name w:val="header"/>
    <w:basedOn w:val="a1"/>
    <w:link w:val="a7"/>
    <w:uiPriority w:val="99"/>
    <w:unhideWhenUsed/>
    <w:rsid w:val="002E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2E4978"/>
  </w:style>
  <w:style w:type="paragraph" w:styleId="a8">
    <w:name w:val="footer"/>
    <w:basedOn w:val="a1"/>
    <w:link w:val="a9"/>
    <w:uiPriority w:val="99"/>
    <w:unhideWhenUsed/>
    <w:rsid w:val="002E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2E4978"/>
  </w:style>
  <w:style w:type="paragraph" w:styleId="aa">
    <w:name w:val="Balloon Text"/>
    <w:basedOn w:val="a1"/>
    <w:link w:val="ab"/>
    <w:uiPriority w:val="99"/>
    <w:semiHidden/>
    <w:unhideWhenUsed/>
    <w:rsid w:val="0057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57191E"/>
    <w:rPr>
      <w:rFonts w:ascii="Segoe UI" w:hAnsi="Segoe UI" w:cs="Segoe UI"/>
      <w:sz w:val="18"/>
      <w:szCs w:val="18"/>
    </w:rPr>
  </w:style>
  <w:style w:type="paragraph" w:customStyle="1" w:styleId="a">
    <w:name w:val="Пункт"/>
    <w:basedOn w:val="a1"/>
    <w:rsid w:val="00455319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0">
    <w:name w:val="Подпункт"/>
    <w:basedOn w:val="a"/>
    <w:rsid w:val="00455319"/>
    <w:pPr>
      <w:numPr>
        <w:ilvl w:val="3"/>
      </w:numPr>
    </w:pPr>
  </w:style>
  <w:style w:type="paragraph" w:styleId="ac">
    <w:name w:val="Body Text"/>
    <w:basedOn w:val="a1"/>
    <w:link w:val="ad"/>
    <w:rsid w:val="004267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Основной текст Знак"/>
    <w:basedOn w:val="a2"/>
    <w:link w:val="ac"/>
    <w:rsid w:val="004267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1"/>
    <w:link w:val="20"/>
    <w:rsid w:val="004267E5"/>
    <w:pPr>
      <w:spacing w:after="120" w:line="480" w:lineRule="auto"/>
      <w:ind w:left="283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2"/>
    <w:link w:val="2"/>
    <w:rsid w:val="004267E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3">
    <w:name w:val="Body Text 3"/>
    <w:basedOn w:val="a1"/>
    <w:link w:val="30"/>
    <w:uiPriority w:val="99"/>
    <w:semiHidden/>
    <w:unhideWhenUsed/>
    <w:rsid w:val="004267E5"/>
    <w:pPr>
      <w:spacing w:after="120" w:line="240" w:lineRule="auto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4267E5"/>
    <w:rPr>
      <w:rFonts w:ascii="Times New Roman" w:eastAsia="Times New Roman" w:hAnsi="Times New Roman" w:cs="Times New Roman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Екатерина Сергеевна</dc:creator>
  <cp:keywords/>
  <dc:description/>
  <cp:lastModifiedBy>Наталья</cp:lastModifiedBy>
  <cp:revision>12</cp:revision>
  <cp:lastPrinted>2018-10-29T14:20:00Z</cp:lastPrinted>
  <dcterms:created xsi:type="dcterms:W3CDTF">2018-10-30T13:55:00Z</dcterms:created>
  <dcterms:modified xsi:type="dcterms:W3CDTF">2018-11-22T07:43:00Z</dcterms:modified>
</cp:coreProperties>
</file>