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F98" w:rsidRDefault="00E1111E" w:rsidP="00E22F98">
      <w:pPr>
        <w:jc w:val="right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Приложение 1</w:t>
      </w:r>
    </w:p>
    <w:p w:rsidR="00E22F98" w:rsidRDefault="00E22F98" w:rsidP="00E22F98">
      <w:pPr>
        <w:tabs>
          <w:tab w:val="left" w:pos="14459"/>
        </w:tabs>
        <w:rPr>
          <w:b/>
          <w:caps/>
          <w:sz w:val="20"/>
          <w:szCs w:val="20"/>
        </w:rPr>
      </w:pPr>
    </w:p>
    <w:p w:rsidR="00E22F98" w:rsidRPr="00457F1E" w:rsidRDefault="0048458D" w:rsidP="00E22F98">
      <w:pPr>
        <w:tabs>
          <w:tab w:val="left" w:pos="14459"/>
        </w:tabs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ИНФОРМАЦИЯ</w:t>
      </w:r>
      <w:bookmarkStart w:id="0" w:name="_GoBack"/>
      <w:bookmarkEnd w:id="0"/>
      <w:r w:rsidR="00E22F98" w:rsidRPr="004431AB">
        <w:rPr>
          <w:sz w:val="28"/>
          <w:szCs w:val="28"/>
        </w:rPr>
        <w:t xml:space="preserve"> </w:t>
      </w:r>
      <w:r w:rsidR="00E22F98" w:rsidRPr="004431AB">
        <w:rPr>
          <w:sz w:val="28"/>
          <w:szCs w:val="28"/>
        </w:rPr>
        <w:br/>
        <w:t xml:space="preserve">о выполнении обязательств Московского областного трехстороннего (регионального) соглашения между Правительством Московской области, Союзом «Московское областное объединение организаций профсоюзов», объединениями работодателей Московской области и на 2018 – 2020 годы </w:t>
      </w:r>
      <w:r w:rsidR="00E22F98" w:rsidRPr="00457F1E">
        <w:rPr>
          <w:sz w:val="28"/>
          <w:szCs w:val="28"/>
        </w:rPr>
        <w:t>за  2019  год.</w:t>
      </w:r>
    </w:p>
    <w:p w:rsidR="00E22F98" w:rsidRPr="004431AB" w:rsidRDefault="00E22F98" w:rsidP="00E22F98">
      <w:pPr>
        <w:tabs>
          <w:tab w:val="left" w:pos="14459"/>
        </w:tabs>
        <w:jc w:val="center"/>
        <w:rPr>
          <w:b/>
          <w:sz w:val="28"/>
          <w:szCs w:val="28"/>
        </w:rPr>
      </w:pPr>
    </w:p>
    <w:tbl>
      <w:tblPr>
        <w:tblW w:w="161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9322"/>
      </w:tblGrid>
      <w:tr w:rsidR="00E22F98" w:rsidRPr="004431AB" w:rsidTr="00B23BB8">
        <w:trPr>
          <w:trHeight w:val="1000"/>
        </w:trPr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b/>
                <w:sz w:val="28"/>
                <w:szCs w:val="28"/>
              </w:rPr>
            </w:pPr>
            <w:r w:rsidRPr="004431AB">
              <w:rPr>
                <w:b/>
                <w:sz w:val="28"/>
                <w:szCs w:val="28"/>
              </w:rPr>
              <w:t>№ обязательства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jc w:val="center"/>
              <w:rPr>
                <w:b/>
                <w:sz w:val="28"/>
                <w:szCs w:val="28"/>
              </w:rPr>
            </w:pPr>
            <w:r w:rsidRPr="004431AB">
              <w:rPr>
                <w:b/>
                <w:sz w:val="28"/>
                <w:szCs w:val="28"/>
              </w:rPr>
              <w:t>Содержание обязательства Соглашения</w:t>
            </w:r>
          </w:p>
        </w:tc>
        <w:tc>
          <w:tcPr>
            <w:tcW w:w="9322" w:type="dxa"/>
            <w:vAlign w:val="center"/>
          </w:tcPr>
          <w:p w:rsidR="00E22F98" w:rsidRDefault="00E22F98" w:rsidP="00B23BB8">
            <w:pPr>
              <w:jc w:val="center"/>
              <w:rPr>
                <w:b/>
                <w:sz w:val="28"/>
                <w:szCs w:val="28"/>
              </w:rPr>
            </w:pPr>
            <w:r w:rsidRPr="004431AB">
              <w:rPr>
                <w:b/>
                <w:sz w:val="28"/>
                <w:szCs w:val="28"/>
              </w:rPr>
              <w:t>Отчет о выполнении обязательства Соглашения</w:t>
            </w:r>
          </w:p>
          <w:p w:rsidR="00453B40" w:rsidRPr="004431AB" w:rsidRDefault="00453B40" w:rsidP="00453B40">
            <w:pPr>
              <w:jc w:val="center"/>
              <w:rPr>
                <w:b/>
                <w:sz w:val="28"/>
                <w:szCs w:val="28"/>
              </w:rPr>
            </w:pPr>
            <w:r w:rsidRPr="00453B40">
              <w:rPr>
                <w:b/>
                <w:sz w:val="28"/>
                <w:szCs w:val="28"/>
              </w:rPr>
              <w:t>Общественн</w:t>
            </w:r>
            <w:r>
              <w:rPr>
                <w:b/>
                <w:sz w:val="28"/>
                <w:szCs w:val="28"/>
              </w:rPr>
              <w:t>ой</w:t>
            </w:r>
            <w:r w:rsidRPr="00453B40">
              <w:rPr>
                <w:b/>
                <w:sz w:val="28"/>
                <w:szCs w:val="28"/>
              </w:rPr>
              <w:t xml:space="preserve"> организаци</w:t>
            </w:r>
            <w:r>
              <w:rPr>
                <w:b/>
                <w:sz w:val="28"/>
                <w:szCs w:val="28"/>
              </w:rPr>
              <w:t>ей</w:t>
            </w:r>
            <w:r w:rsidRPr="00453B40">
              <w:rPr>
                <w:b/>
                <w:sz w:val="28"/>
                <w:szCs w:val="28"/>
              </w:rPr>
              <w:t xml:space="preserve"> «Профессиональный союз работников                                                                                    автомобильного транспорта и дорожного хозяйства Московской области»</w:t>
            </w:r>
          </w:p>
        </w:tc>
      </w:tr>
      <w:tr w:rsidR="00E22F98" w:rsidRPr="004431AB" w:rsidTr="00B23BB8">
        <w:tc>
          <w:tcPr>
            <w:tcW w:w="16126" w:type="dxa"/>
            <w:gridSpan w:val="3"/>
            <w:vAlign w:val="center"/>
          </w:tcPr>
          <w:p w:rsidR="00E22F98" w:rsidRPr="004431AB" w:rsidRDefault="00E22F98" w:rsidP="00B23BB8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4431AB">
              <w:rPr>
                <w:b/>
                <w:sz w:val="28"/>
                <w:szCs w:val="28"/>
              </w:rPr>
              <w:t>Социально-экономическая политика</w:t>
            </w:r>
          </w:p>
        </w:tc>
      </w:tr>
      <w:tr w:rsidR="00E22F98" w:rsidRPr="004431AB" w:rsidTr="00B23BB8">
        <w:trPr>
          <w:trHeight w:val="1349"/>
        </w:trPr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1.3.1.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Способствуют устойчивой социально-экономической работе организаций: соблюдению трудовой и технологической дисциплины, росту производительности труда, повышению профессионализма и деловой активности работников. Участвуют в организации трудового соревнования в организациях. Распространяют передовой опыт.</w:t>
            </w:r>
          </w:p>
        </w:tc>
        <w:tc>
          <w:tcPr>
            <w:tcW w:w="9322" w:type="dxa"/>
            <w:vMerge w:val="restart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Общественная организация «Профессиональный союз работников                                                                                    автомобильного транспорта и дорожного хозяйства Московской области» (далее - отраслевой Профсоюз) в своей деятельности способствует созданию благоприятных трудовых отношений в коллективах, сотрудничеству между работодателями и работниками по вопросам, представляющим взаимный интерес, укреплению трудовой дисциплины.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Отраслевой Профсоюз наряду с  Министерством транспорта и дорожной инфраструктуры Московской области (далее – МТДИ) и Московским областным транспортным союзом является подписантом МОСКОВСКОГО  ОБЛАСТНОГО ОТРАСЛЕВОГО  СОГЛАШЕНИЯ  по автомобильному и городскому наземному пассажирскому транспорту на 2018-2021 годы (далее – отраслевое Соглашение). 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 xml:space="preserve">Социальные партнёры в отраслевом Соглашении приняли норму по обеспечению социальной защиты и гарантий работников при приватизации (акционировании), реорганизации и ликвидации организаций, а также их несостоятельности (банкротстве), в соответствии с которой Профсоюз осуществляет представительство по защите прав и интересов членов </w:t>
            </w:r>
            <w:r w:rsidRPr="00934D75">
              <w:rPr>
                <w:sz w:val="28"/>
                <w:szCs w:val="28"/>
              </w:rPr>
              <w:lastRenderedPageBreak/>
              <w:t>Профсоюза при акционировании Организаций, представительство интересов трудового коллектива и защиту его прав при акционировании и в иных случаях, предусмотренных законодательством и</w:t>
            </w:r>
            <w:proofErr w:type="gramEnd"/>
            <w:r w:rsidRPr="00934D75">
              <w:rPr>
                <w:sz w:val="28"/>
                <w:szCs w:val="28"/>
              </w:rPr>
              <w:t xml:space="preserve"> решениями трудового коллектива.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Отраслевой Профсоюз выдвинул для избрания в состав Совета директоров акционерного общества МОСТРАНСАВТО председателя Комитета Профсоюза работников автомобильного транспорта и дорожного хозяйства Московской области.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Получен отрицательный ответ из МТДИ, из которого следует, что «На текущий момент состав совета директоров сформирован и утверждён Законом…, т.е. право Профсоюза на участие работников (их представителей от Профсоюза) в управлении производством, прописанное в отраслевом Соглашении, социальными партнёрами проигнорировано.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1.3.2.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Способствуют участию работников в управлении производством. Содействуют выполнению мероприятий, предусмотренных государственными программами развития Московской области.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1.3.3.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Оказывают практическую помощь организациям в проведении коллективных переговоров по разработке и заключению коллективных договоров, контролируют их выполнение.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Комитете Профсоюза работников автомобильного транспорта и дорожного хозяйства Московской области с 2011 года ведется Реестр коллективных договоров в первичных профсоюзных организациях предприятий, заключивших (продливших) коллективные договоры.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 xml:space="preserve">На сайте </w:t>
            </w:r>
            <w:hyperlink r:id="rId8" w:history="1">
              <w:r w:rsidRPr="00934D75">
                <w:rPr>
                  <w:sz w:val="28"/>
                  <w:szCs w:val="28"/>
                </w:rPr>
                <w:t>http://www.profavtodormo.ru/</w:t>
              </w:r>
            </w:hyperlink>
            <w:r w:rsidRPr="00934D75">
              <w:rPr>
                <w:sz w:val="28"/>
                <w:szCs w:val="28"/>
              </w:rPr>
              <w:t xml:space="preserve"> в разделе «КОЛЛЕКТИВНЫЕ ДОГОВОРЫ»  размещены Примерный макет коллективного договора (методические рекомендации) (утверждён решением МОТК от 30.10.2018 г.), ПРИМЕРНЫЙ КОЛЛЕКТИВНЫЙ ДОГОВОР ОРГАНИЗАЦИИ АВТОМОБИЛЬНОГО, ГОРОДСКОГО НАЗЕМНОГО ПАССАЖИРСКОГО ТРАНСПОРТА, ДОРОЖНОГО ХОЗЯЙСТВА на 2017-2019 годы (Одобрен Постановлением Исполкома профсоюза от 22.03.2017г. № 6/2), </w:t>
            </w:r>
            <w:r w:rsidR="007244C1" w:rsidRPr="00934D75">
              <w:rPr>
                <w:sz w:val="28"/>
                <w:szCs w:val="28"/>
              </w:rPr>
              <w:t xml:space="preserve">которыми руководствовались первичные профсоюзные организации в 2019 году и </w:t>
            </w:r>
            <w:r w:rsidRPr="00934D75">
              <w:rPr>
                <w:sz w:val="28"/>
                <w:szCs w:val="28"/>
              </w:rPr>
              <w:t>Порядок уведомительной регистрации коллективных договоров</w:t>
            </w:r>
            <w:proofErr w:type="gramEnd"/>
            <w:r w:rsidRPr="00934D75">
              <w:rPr>
                <w:sz w:val="28"/>
                <w:szCs w:val="28"/>
              </w:rPr>
              <w:t xml:space="preserve"> и соглашений в Министерстве социального развития Московской области.</w:t>
            </w:r>
          </w:p>
          <w:p w:rsidR="007244C1" w:rsidRPr="00934D75" w:rsidRDefault="003358A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 состоянию на 3</w:t>
            </w:r>
            <w:r w:rsidR="00E22F98" w:rsidRPr="00934D75">
              <w:rPr>
                <w:sz w:val="28"/>
                <w:szCs w:val="28"/>
              </w:rPr>
              <w:t xml:space="preserve">1 </w:t>
            </w:r>
            <w:r w:rsidRPr="00934D75">
              <w:rPr>
                <w:sz w:val="28"/>
                <w:szCs w:val="28"/>
              </w:rPr>
              <w:t>декаб</w:t>
            </w:r>
            <w:r w:rsidR="00E22F98" w:rsidRPr="00934D75">
              <w:rPr>
                <w:sz w:val="28"/>
                <w:szCs w:val="28"/>
              </w:rPr>
              <w:t xml:space="preserve">ря 2019 г.  </w:t>
            </w:r>
            <w:r w:rsidR="007244C1" w:rsidRPr="00934D75">
              <w:rPr>
                <w:sz w:val="28"/>
                <w:szCs w:val="28"/>
              </w:rPr>
              <w:t>в</w:t>
            </w:r>
            <w:r w:rsidR="007244C1" w:rsidRPr="00934D75">
              <w:rPr>
                <w:b/>
                <w:sz w:val="28"/>
                <w:szCs w:val="28"/>
              </w:rPr>
              <w:t xml:space="preserve"> </w:t>
            </w:r>
            <w:r w:rsidR="007244C1" w:rsidRPr="00934D75">
              <w:rPr>
                <w:sz w:val="28"/>
                <w:szCs w:val="28"/>
              </w:rPr>
              <w:t>45 из 53</w:t>
            </w:r>
            <w:r w:rsidR="00457F1E" w:rsidRPr="00934D75">
              <w:rPr>
                <w:sz w:val="28"/>
                <w:szCs w:val="28"/>
              </w:rPr>
              <w:t xml:space="preserve"> </w:t>
            </w:r>
            <w:r w:rsidR="007244C1" w:rsidRPr="00934D75">
              <w:rPr>
                <w:sz w:val="28"/>
                <w:szCs w:val="28"/>
              </w:rPr>
              <w:t>организаций имеются коллективные договоры, что составляет 84,9%</w:t>
            </w:r>
            <w:r w:rsidR="007244C1" w:rsidRPr="00495A56">
              <w:rPr>
                <w:sz w:val="28"/>
                <w:szCs w:val="28"/>
              </w:rPr>
              <w:t>:</w:t>
            </w:r>
            <w:r w:rsidR="007244C1" w:rsidRPr="00934D75">
              <w:rPr>
                <w:sz w:val="28"/>
                <w:szCs w:val="28"/>
              </w:rPr>
              <w:t xml:space="preserve"> 4 предприятия - государственной (муниципальной) собственности, 49</w:t>
            </w:r>
            <w:r w:rsidR="00457F1E" w:rsidRPr="00934D75">
              <w:rPr>
                <w:sz w:val="28"/>
                <w:szCs w:val="28"/>
              </w:rPr>
              <w:t xml:space="preserve"> </w:t>
            </w:r>
            <w:r w:rsidR="007244C1" w:rsidRPr="00934D75">
              <w:rPr>
                <w:color w:val="FF0000"/>
                <w:sz w:val="28"/>
                <w:szCs w:val="28"/>
              </w:rPr>
              <w:t xml:space="preserve"> </w:t>
            </w:r>
            <w:r w:rsidR="007244C1" w:rsidRPr="00934D75">
              <w:rPr>
                <w:sz w:val="28"/>
                <w:szCs w:val="28"/>
              </w:rPr>
              <w:t xml:space="preserve">- негосударственной.  Коллективными договорами охвачено 95 %  </w:t>
            </w:r>
            <w:proofErr w:type="gramStart"/>
            <w:r w:rsidR="007244C1" w:rsidRPr="00934D75">
              <w:rPr>
                <w:sz w:val="28"/>
                <w:szCs w:val="28"/>
              </w:rPr>
              <w:t>работающих</w:t>
            </w:r>
            <w:proofErr w:type="gramEnd"/>
            <w:r w:rsidR="007244C1" w:rsidRPr="00934D75">
              <w:rPr>
                <w:sz w:val="28"/>
                <w:szCs w:val="28"/>
              </w:rPr>
              <w:t xml:space="preserve">. 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b/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lastRenderedPageBreak/>
              <w:t xml:space="preserve">В отчётном году заключены новые коллективные договоры на 3 года (2019-2022 </w:t>
            </w:r>
            <w:proofErr w:type="spellStart"/>
            <w:r w:rsidRPr="00934D75">
              <w:rPr>
                <w:sz w:val="28"/>
                <w:szCs w:val="28"/>
              </w:rPr>
              <w:t>г.г</w:t>
            </w:r>
            <w:proofErr w:type="spellEnd"/>
            <w:r w:rsidRPr="00934D75">
              <w:rPr>
                <w:sz w:val="28"/>
                <w:szCs w:val="28"/>
              </w:rPr>
              <w:t xml:space="preserve">.) в 39 предприятиях и учреждениях – в АО «МОСТРАНСАВТО» (10.07.2019г., единый </w:t>
            </w:r>
            <w:proofErr w:type="spellStart"/>
            <w:r w:rsidRPr="00934D75">
              <w:rPr>
                <w:sz w:val="28"/>
                <w:szCs w:val="28"/>
              </w:rPr>
              <w:t>колдоговор</w:t>
            </w:r>
            <w:proofErr w:type="spellEnd"/>
            <w:r w:rsidRPr="00934D75">
              <w:rPr>
                <w:sz w:val="28"/>
                <w:szCs w:val="28"/>
              </w:rPr>
              <w:t xml:space="preserve"> на 35 (34) филиалов), АО «ДЭП №13» (30.12. 2019г.), АО «ДЭП №19» (19.12. 2019г.), ЗАО «</w:t>
            </w:r>
            <w:proofErr w:type="spellStart"/>
            <w:r w:rsidRPr="00934D75">
              <w:rPr>
                <w:sz w:val="28"/>
                <w:szCs w:val="28"/>
              </w:rPr>
              <w:t>ТрансЭК</w:t>
            </w:r>
            <w:proofErr w:type="spellEnd"/>
            <w:r w:rsidRPr="00934D75">
              <w:rPr>
                <w:sz w:val="28"/>
                <w:szCs w:val="28"/>
              </w:rPr>
              <w:t>»</w:t>
            </w:r>
            <w:r w:rsidR="00B23BB8" w:rsidRPr="00934D75">
              <w:rPr>
                <w:sz w:val="28"/>
                <w:szCs w:val="28"/>
              </w:rPr>
              <w:t xml:space="preserve"> (22.03. 2019 г.)</w:t>
            </w:r>
            <w:r w:rsidRPr="00934D75">
              <w:rPr>
                <w:sz w:val="28"/>
                <w:szCs w:val="28"/>
              </w:rPr>
              <w:t>, ЗАО «Ногинское ПОГАТ»</w:t>
            </w:r>
            <w:r w:rsidR="00B23BB8" w:rsidRPr="00934D75">
              <w:rPr>
                <w:sz w:val="28"/>
                <w:szCs w:val="28"/>
              </w:rPr>
              <w:t xml:space="preserve"> 04. 06. 2019 г.)</w:t>
            </w:r>
            <w:r w:rsidRPr="00934D75">
              <w:rPr>
                <w:sz w:val="28"/>
                <w:szCs w:val="28"/>
              </w:rPr>
              <w:t>.</w:t>
            </w:r>
            <w:proofErr w:type="gramEnd"/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6  коллективных договоров заключены в предыдущие годы, которые действуют </w:t>
            </w:r>
            <w:proofErr w:type="gramStart"/>
            <w:r w:rsidRPr="00934D75">
              <w:rPr>
                <w:sz w:val="28"/>
                <w:szCs w:val="28"/>
              </w:rPr>
              <w:t>в</w:t>
            </w:r>
            <w:proofErr w:type="gramEnd"/>
            <w:r w:rsidRPr="00934D75">
              <w:rPr>
                <w:sz w:val="28"/>
                <w:szCs w:val="28"/>
              </w:rPr>
              <w:t>: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ОАО «ДЭП  №12» - до 26.05. 2020 г.;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 </w:t>
            </w:r>
            <w:proofErr w:type="spellStart"/>
            <w:r w:rsidRPr="00934D75">
              <w:rPr>
                <w:sz w:val="28"/>
                <w:szCs w:val="28"/>
              </w:rPr>
              <w:t>Тучковском</w:t>
            </w:r>
            <w:proofErr w:type="spellEnd"/>
            <w:r w:rsidRPr="00934D75">
              <w:rPr>
                <w:sz w:val="28"/>
                <w:szCs w:val="28"/>
              </w:rPr>
              <w:t xml:space="preserve"> </w:t>
            </w:r>
            <w:proofErr w:type="gramStart"/>
            <w:r w:rsidRPr="00934D75">
              <w:rPr>
                <w:sz w:val="28"/>
                <w:szCs w:val="28"/>
              </w:rPr>
              <w:t>филиале</w:t>
            </w:r>
            <w:proofErr w:type="gramEnd"/>
            <w:r w:rsidRPr="00934D75">
              <w:rPr>
                <w:sz w:val="28"/>
                <w:szCs w:val="28"/>
              </w:rPr>
              <w:t xml:space="preserve">  ФГБОУ ВО «МПУ» - до 11.09. 2020 г.;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 МУП «</w:t>
            </w:r>
            <w:proofErr w:type="spellStart"/>
            <w:r w:rsidRPr="00934D75">
              <w:rPr>
                <w:sz w:val="28"/>
                <w:szCs w:val="28"/>
              </w:rPr>
              <w:t>Видновский</w:t>
            </w:r>
            <w:proofErr w:type="spellEnd"/>
            <w:r w:rsidRPr="00934D75">
              <w:rPr>
                <w:sz w:val="28"/>
                <w:szCs w:val="28"/>
              </w:rPr>
              <w:t xml:space="preserve"> троллейбусный парк» - до 27.10. 2020 г.;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 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- до 26.12. 2020 г.;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ОАО «Можайский дорожник» - до 26.02. 2021 г.;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  МУП «Подольский троллейбус» - до 26.02. 2021г.</w:t>
            </w:r>
          </w:p>
          <w:p w:rsidR="007244C1" w:rsidRPr="00934D75" w:rsidRDefault="007244C1" w:rsidP="007244C1">
            <w:pPr>
              <w:spacing w:before="60"/>
              <w:ind w:firstLine="54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43 из 45 договоров прошли уведомительную регистрацию в Министерстве социального развития Московской области, в 36 - установлен порядок индексации заработной платы в организации, в 41- минимальная заработная плата в организации на уровне не ниже регионального прожиточного минимума трудоспособного населения (с 01.11.2019 г. - 15,0  тыс. руб.).</w:t>
            </w:r>
          </w:p>
          <w:p w:rsidR="007244C1" w:rsidRPr="00934D75" w:rsidRDefault="007244C1" w:rsidP="00B23BB8">
            <w:pPr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2019 год</w:t>
            </w:r>
            <w:r w:rsidR="00B23BB8" w:rsidRPr="00934D75">
              <w:rPr>
                <w:sz w:val="28"/>
                <w:szCs w:val="28"/>
              </w:rPr>
              <w:t>у</w:t>
            </w:r>
            <w:r w:rsidRPr="00934D75">
              <w:rPr>
                <w:sz w:val="28"/>
                <w:szCs w:val="28"/>
              </w:rPr>
              <w:t xml:space="preserve"> Президиумом Профсоюза рассматривались вопросы и приняты постановления: </w:t>
            </w:r>
            <w:proofErr w:type="gramStart"/>
            <w:r w:rsidRPr="00934D75">
              <w:rPr>
                <w:sz w:val="28"/>
                <w:szCs w:val="28"/>
              </w:rPr>
              <w:t>«О проведении колдоговорной кампании в организациях автомобильного транспорта и дорожного хозяйства Московской области (протокол №28 от 13.03. 2019), «О ходе проведения колдоговорной кампании в организациях автомобильного транспорта и дорожного хозяйства Московской области</w:t>
            </w:r>
            <w:r w:rsidR="00B23BB8" w:rsidRPr="00934D75">
              <w:rPr>
                <w:sz w:val="28"/>
                <w:szCs w:val="28"/>
              </w:rPr>
              <w:t>» (протокол №30 от 24.04. 2019), «О подведении итогов колдоговорной кампании в организациях автомобильного и городского наземного пассажирского транспорта и дорожного хозяйства Московской области» (протокол №33 от 24.09.2019).</w:t>
            </w:r>
            <w:proofErr w:type="gramEnd"/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Подводились итоги проведения колдоговорной кампании, выполнения </w:t>
            </w:r>
            <w:r w:rsidRPr="00934D75">
              <w:rPr>
                <w:sz w:val="28"/>
                <w:szCs w:val="28"/>
              </w:rPr>
              <w:lastRenderedPageBreak/>
              <w:t>коллективных договоров, действующих в крупных предприятиях -  ГУП МО "МОСТРАНСАВТО", 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 xml:space="preserve">», в др. отраслевых организациях, находящихся на </w:t>
            </w:r>
            <w:proofErr w:type="spellStart"/>
            <w:r w:rsidRPr="00934D75">
              <w:rPr>
                <w:sz w:val="28"/>
                <w:szCs w:val="28"/>
              </w:rPr>
              <w:t>профобслуживании</w:t>
            </w:r>
            <w:proofErr w:type="spellEnd"/>
            <w:r w:rsidRPr="00934D75">
              <w:rPr>
                <w:sz w:val="28"/>
                <w:szCs w:val="28"/>
              </w:rPr>
              <w:t>.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 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1.3.4.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Через своих представителей в установленном законодательством Российской Федерации порядке участвуют в работе комиссий при Правительстве Московской области по вопросам социально-трудовых отношений.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Представители Профсоюза участвуют в работе сформированных на паритетной основе Московских областных отраслевых комиссиях по регулированию социально-трудовых отношений на автомобильном и городском наземном пассажирском транспорте и в дорожном хозяйстве (далее - отраслевые Комиссии), в работе Московской областной трёхсторонней комиссии по регулированию социально-трудовых отношений (далее – МОТК) и в заседаниях её Рабочих групп.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1 полугодии 2019 г.  Рабочей группой Московской областной трёхсторонней комиссии по регулированию социально-трудовых отношений рассмотрен вопрос «О финансировании транспортно-дорожного комплекса Московской области и уровне заработной платы работников в отраслях».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Отраслевой Профсоюз подготовил информационный материал в проект решения по данному вопросу.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1 полугодии 2019 г.  в связи со сменой Координатора Комиссий со Стороны Министерства не было заседаний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хозяйстве.</w:t>
            </w:r>
          </w:p>
          <w:p w:rsidR="00E22F98" w:rsidRPr="00934D75" w:rsidRDefault="00E22F98" w:rsidP="00E22F9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Во 2-м полугодии 2019 г.  состоялось 3 заседания с плановыми вопросами 2019 года и дополнительными вопросами, из-за  необходимости оперативного их рассмотрения.</w:t>
            </w:r>
          </w:p>
          <w:p w:rsidR="00E22F98" w:rsidRPr="00934D75" w:rsidRDefault="00E22F98" w:rsidP="00E22F98">
            <w:pPr>
              <w:ind w:firstLine="284"/>
              <w:jc w:val="both"/>
              <w:rPr>
                <w:sz w:val="16"/>
                <w:szCs w:val="16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FF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b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16126" w:type="dxa"/>
            <w:gridSpan w:val="3"/>
            <w:vAlign w:val="center"/>
          </w:tcPr>
          <w:p w:rsidR="00E22F98" w:rsidRPr="00934D75" w:rsidRDefault="00E22F98" w:rsidP="00B23BB8">
            <w:pPr>
              <w:jc w:val="center"/>
              <w:rPr>
                <w:b/>
                <w:sz w:val="28"/>
                <w:szCs w:val="28"/>
              </w:rPr>
            </w:pPr>
            <w:bookmarkStart w:id="1" w:name="_Toc401319779"/>
            <w:bookmarkStart w:id="2" w:name="_Toc493000765"/>
            <w:bookmarkStart w:id="3" w:name="_Toc493000821"/>
            <w:bookmarkStart w:id="4" w:name="_Toc493610911"/>
            <w:r w:rsidRPr="00934D75">
              <w:rPr>
                <w:b/>
                <w:sz w:val="28"/>
                <w:szCs w:val="28"/>
              </w:rPr>
              <w:t>2. Заработная плата, доходы, социальная защищенность</w:t>
            </w:r>
            <w:bookmarkEnd w:id="1"/>
            <w:bookmarkEnd w:id="2"/>
            <w:bookmarkEnd w:id="3"/>
            <w:bookmarkEnd w:id="4"/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2.1.2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Один раз в году заключают Соглашение о </w:t>
            </w:r>
            <w:r w:rsidRPr="004431AB">
              <w:rPr>
                <w:sz w:val="28"/>
                <w:szCs w:val="28"/>
              </w:rPr>
              <w:lastRenderedPageBreak/>
              <w:t>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(далее – Соглашение о минимальной заработной плате).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Месячная заработная плата работника, полностью отработавшего норму рабочего времени и выполнившего норму труда (трудовые обязанности), не может быть ниже размера минимальной заработной платы, установленной Соглашением о минимальной заработной плате.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317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 xml:space="preserve">По результатам мониторинга в организациях автомобильного </w:t>
            </w:r>
            <w:r w:rsidRPr="00934D75">
              <w:rPr>
                <w:sz w:val="28"/>
                <w:szCs w:val="28"/>
              </w:rPr>
              <w:lastRenderedPageBreak/>
              <w:t>транспорта и дорожного хозяйства Московской области размер минимальной за</w:t>
            </w:r>
            <w:r w:rsidR="003D13A0" w:rsidRPr="00934D75">
              <w:rPr>
                <w:sz w:val="28"/>
                <w:szCs w:val="28"/>
              </w:rPr>
              <w:t>работной платы по состоянию на 31.12</w:t>
            </w:r>
            <w:r w:rsidRPr="00934D75">
              <w:rPr>
                <w:sz w:val="28"/>
                <w:szCs w:val="28"/>
              </w:rPr>
              <w:t>.2019г.  соо</w:t>
            </w:r>
            <w:r w:rsidR="003D13A0" w:rsidRPr="00934D75">
              <w:rPr>
                <w:sz w:val="28"/>
                <w:szCs w:val="28"/>
              </w:rPr>
              <w:t>тветствует требуемому уровню - 15</w:t>
            </w:r>
            <w:r w:rsidRPr="00934D75">
              <w:rPr>
                <w:sz w:val="28"/>
                <w:szCs w:val="28"/>
              </w:rPr>
              <w:t>,</w:t>
            </w:r>
            <w:r w:rsidR="003D13A0" w:rsidRPr="00934D75">
              <w:rPr>
                <w:sz w:val="28"/>
                <w:szCs w:val="28"/>
              </w:rPr>
              <w:t>0</w:t>
            </w:r>
            <w:r w:rsidRPr="00934D75">
              <w:rPr>
                <w:sz w:val="28"/>
                <w:szCs w:val="28"/>
              </w:rPr>
              <w:t xml:space="preserve"> тыс. руб.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 xml:space="preserve">или превышает его: </w:t>
            </w:r>
          </w:p>
          <w:p w:rsidR="00F06485" w:rsidRPr="00934D75" w:rsidRDefault="00E22F98" w:rsidP="00F06485">
            <w:pPr>
              <w:ind w:firstLine="317"/>
              <w:jc w:val="both"/>
              <w:rPr>
                <w:color w:val="FF0000"/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>Фили</w:t>
            </w:r>
            <w:r w:rsidR="00110FAC" w:rsidRPr="00934D75">
              <w:rPr>
                <w:sz w:val="28"/>
                <w:szCs w:val="28"/>
              </w:rPr>
              <w:t>ал «Домодедово» АО МТТС - 253</w:t>
            </w:r>
            <w:r w:rsidRPr="00934D75">
              <w:rPr>
                <w:sz w:val="28"/>
                <w:szCs w:val="28"/>
              </w:rPr>
              <w:t>00 руб.,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="00110FAC" w:rsidRPr="00934D75">
              <w:rPr>
                <w:sz w:val="28"/>
                <w:szCs w:val="28"/>
              </w:rPr>
              <w:t>Филиал «Бронницы» АО МТТС - 15000 руб.,</w:t>
            </w:r>
            <w:r w:rsidR="00110FAC" w:rsidRPr="00934D75">
              <w:rPr>
                <w:color w:val="FF0000"/>
                <w:sz w:val="28"/>
                <w:szCs w:val="28"/>
              </w:rPr>
              <w:t xml:space="preserve"> </w:t>
            </w:r>
            <w:r w:rsidR="00110FAC" w:rsidRPr="00934D75">
              <w:rPr>
                <w:sz w:val="28"/>
                <w:szCs w:val="28"/>
              </w:rPr>
              <w:t>АО «ДЭП № 12» - 15350 руб.,</w:t>
            </w:r>
            <w:r w:rsidR="00110FAC" w:rsidRPr="00934D75">
              <w:rPr>
                <w:color w:val="FF0000"/>
                <w:sz w:val="28"/>
                <w:szCs w:val="28"/>
              </w:rPr>
              <w:t xml:space="preserve"> </w:t>
            </w:r>
            <w:r w:rsidR="00110FAC" w:rsidRPr="00934D75">
              <w:rPr>
                <w:sz w:val="28"/>
                <w:szCs w:val="28"/>
              </w:rPr>
              <w:t xml:space="preserve">ГК «Альфа-Мобил» - 17500 руб., </w:t>
            </w:r>
            <w:r w:rsidR="00CF2ED0">
              <w:rPr>
                <w:sz w:val="28"/>
                <w:szCs w:val="28"/>
              </w:rPr>
              <w:t xml:space="preserve">ЗАО «Ногинское </w:t>
            </w:r>
            <w:proofErr w:type="spellStart"/>
            <w:r w:rsidR="00CF2ED0">
              <w:rPr>
                <w:sz w:val="28"/>
                <w:szCs w:val="28"/>
              </w:rPr>
              <w:t>Погат</w:t>
            </w:r>
            <w:proofErr w:type="spellEnd"/>
            <w:r w:rsidR="00CF2ED0">
              <w:rPr>
                <w:sz w:val="28"/>
                <w:szCs w:val="28"/>
              </w:rPr>
              <w:t xml:space="preserve">» - 16000 руб., </w:t>
            </w:r>
            <w:r w:rsidRPr="00934D75">
              <w:rPr>
                <w:sz w:val="28"/>
                <w:szCs w:val="28"/>
              </w:rPr>
              <w:t>МУП «Подольский троллейбус» - 1</w:t>
            </w:r>
            <w:r w:rsidR="00C06A5D" w:rsidRPr="00934D75">
              <w:rPr>
                <w:sz w:val="28"/>
                <w:szCs w:val="28"/>
              </w:rPr>
              <w:t>6158</w:t>
            </w:r>
            <w:r w:rsidRPr="00934D75">
              <w:rPr>
                <w:sz w:val="28"/>
                <w:szCs w:val="28"/>
              </w:rPr>
              <w:t xml:space="preserve"> руб., МУП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>«</w:t>
            </w:r>
            <w:proofErr w:type="spellStart"/>
            <w:r w:rsidRPr="00934D75">
              <w:rPr>
                <w:sz w:val="28"/>
                <w:szCs w:val="28"/>
              </w:rPr>
              <w:t>Видновский</w:t>
            </w:r>
            <w:proofErr w:type="spellEnd"/>
            <w:r w:rsidRPr="00934D75">
              <w:rPr>
                <w:sz w:val="28"/>
                <w:szCs w:val="28"/>
              </w:rPr>
              <w:t xml:space="preserve"> троллейбусный парк» - 206</w:t>
            </w:r>
            <w:r w:rsidR="00110FAC" w:rsidRPr="00934D75">
              <w:rPr>
                <w:sz w:val="28"/>
                <w:szCs w:val="28"/>
              </w:rPr>
              <w:t>51,5</w:t>
            </w:r>
            <w:r w:rsidRPr="00934D75">
              <w:rPr>
                <w:sz w:val="28"/>
                <w:szCs w:val="28"/>
              </w:rPr>
              <w:t xml:space="preserve"> руб.,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="00F06485" w:rsidRPr="00934D75">
              <w:rPr>
                <w:sz w:val="28"/>
                <w:szCs w:val="28"/>
              </w:rPr>
              <w:t>АО «ДЭП № 13» -15000 руб.,</w:t>
            </w:r>
            <w:r w:rsidR="00F06485" w:rsidRPr="00934D75">
              <w:rPr>
                <w:color w:val="FF0000"/>
                <w:sz w:val="28"/>
                <w:szCs w:val="28"/>
              </w:rPr>
              <w:t xml:space="preserve"> </w:t>
            </w:r>
            <w:r w:rsidR="00F06485" w:rsidRPr="00934D75">
              <w:rPr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 xml:space="preserve">АО «ДЭП № 19» - </w:t>
            </w:r>
            <w:r w:rsidR="006A4DA3" w:rsidRPr="00934D75">
              <w:rPr>
                <w:sz w:val="28"/>
                <w:szCs w:val="28"/>
              </w:rPr>
              <w:t>15000</w:t>
            </w:r>
            <w:r w:rsidR="00457F1E" w:rsidRPr="00934D75">
              <w:rPr>
                <w:sz w:val="28"/>
                <w:szCs w:val="28"/>
              </w:rPr>
              <w:t xml:space="preserve"> руб.;</w:t>
            </w:r>
            <w:proofErr w:type="gramEnd"/>
          </w:p>
          <w:p w:rsidR="00E22F98" w:rsidRPr="00934D75" w:rsidRDefault="00E22F98" w:rsidP="00457F1E">
            <w:pPr>
              <w:ind w:firstLine="317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АО «МОСТРАНСАВТО»</w:t>
            </w:r>
            <w:r w:rsidR="00797FA5">
              <w:rPr>
                <w:sz w:val="28"/>
                <w:szCs w:val="28"/>
              </w:rPr>
              <w:t xml:space="preserve"> - 15566 руб., в филиалах</w:t>
            </w:r>
            <w:r w:rsidRPr="00934D75">
              <w:rPr>
                <w:sz w:val="28"/>
                <w:szCs w:val="28"/>
              </w:rPr>
              <w:t xml:space="preserve">: </w:t>
            </w:r>
            <w:proofErr w:type="gramStart"/>
            <w:r w:rsidRPr="00934D75">
              <w:rPr>
                <w:sz w:val="28"/>
                <w:szCs w:val="28"/>
              </w:rPr>
              <w:t>МАП №1 г. Люберцы – 1</w:t>
            </w:r>
            <w:r w:rsidR="00797B47" w:rsidRPr="00934D75">
              <w:rPr>
                <w:sz w:val="28"/>
                <w:szCs w:val="28"/>
              </w:rPr>
              <w:t>6286</w:t>
            </w:r>
            <w:r w:rsidRPr="00934D75">
              <w:rPr>
                <w:sz w:val="28"/>
                <w:szCs w:val="28"/>
              </w:rPr>
              <w:t xml:space="preserve"> руб., Автоколонны №№: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="00457F1E" w:rsidRPr="00934D75">
              <w:rPr>
                <w:sz w:val="28"/>
                <w:szCs w:val="28"/>
              </w:rPr>
              <w:t>1377 г. Балашиха - 17006 руб.,</w:t>
            </w:r>
            <w:r w:rsidR="00457F1E" w:rsidRPr="00934D75">
              <w:rPr>
                <w:color w:val="FF0000"/>
                <w:sz w:val="28"/>
                <w:szCs w:val="28"/>
              </w:rPr>
              <w:t xml:space="preserve"> </w:t>
            </w:r>
            <w:r w:rsidR="00457F1E" w:rsidRPr="00934D75">
              <w:rPr>
                <w:sz w:val="28"/>
                <w:szCs w:val="28"/>
              </w:rPr>
              <w:t>1785 г. Щёлково – 16817,5 руб.,</w:t>
            </w:r>
            <w:r w:rsidR="00457F1E"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>«Шатурское ПАТП» - 1</w:t>
            </w:r>
            <w:r w:rsidR="00F06485" w:rsidRPr="00934D75">
              <w:rPr>
                <w:sz w:val="28"/>
                <w:szCs w:val="28"/>
              </w:rPr>
              <w:t>5404</w:t>
            </w:r>
            <w:r w:rsidRPr="00934D75">
              <w:rPr>
                <w:sz w:val="28"/>
                <w:szCs w:val="28"/>
              </w:rPr>
              <w:t xml:space="preserve"> руб.,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="00797B47" w:rsidRPr="00934D75">
              <w:rPr>
                <w:sz w:val="28"/>
                <w:szCs w:val="28"/>
              </w:rPr>
              <w:t>«</w:t>
            </w:r>
            <w:proofErr w:type="spellStart"/>
            <w:r w:rsidR="00797B47" w:rsidRPr="00934D75">
              <w:rPr>
                <w:sz w:val="28"/>
                <w:szCs w:val="28"/>
              </w:rPr>
              <w:t>Королёвское</w:t>
            </w:r>
            <w:proofErr w:type="spellEnd"/>
            <w:r w:rsidR="00797B47" w:rsidRPr="00934D75">
              <w:rPr>
                <w:sz w:val="28"/>
                <w:szCs w:val="28"/>
              </w:rPr>
              <w:t xml:space="preserve"> ПАТП» - 17996 руб.,</w:t>
            </w:r>
            <w:r w:rsidR="00F06485" w:rsidRPr="00934D75">
              <w:rPr>
                <w:sz w:val="28"/>
                <w:szCs w:val="28"/>
              </w:rPr>
              <w:t xml:space="preserve"> «</w:t>
            </w:r>
            <w:proofErr w:type="spellStart"/>
            <w:r w:rsidR="00F06485" w:rsidRPr="00934D75">
              <w:rPr>
                <w:sz w:val="28"/>
                <w:szCs w:val="28"/>
              </w:rPr>
              <w:t>Истринское</w:t>
            </w:r>
            <w:proofErr w:type="spellEnd"/>
            <w:r w:rsidR="00F06485" w:rsidRPr="00934D75">
              <w:rPr>
                <w:sz w:val="28"/>
                <w:szCs w:val="28"/>
              </w:rPr>
              <w:t xml:space="preserve"> АТП» - 15000 руб.,</w:t>
            </w:r>
            <w:r w:rsidR="000714ED" w:rsidRPr="00934D75">
              <w:t xml:space="preserve"> </w:t>
            </w:r>
            <w:r w:rsidR="000714ED" w:rsidRPr="00934D75">
              <w:rPr>
                <w:sz w:val="28"/>
                <w:szCs w:val="28"/>
              </w:rPr>
              <w:t>«</w:t>
            </w:r>
            <w:proofErr w:type="spellStart"/>
            <w:r w:rsidR="000714ED" w:rsidRPr="00934D75">
              <w:rPr>
                <w:sz w:val="28"/>
                <w:szCs w:val="28"/>
              </w:rPr>
              <w:t>Долгопрудненское</w:t>
            </w:r>
            <w:proofErr w:type="spellEnd"/>
            <w:r w:rsidR="000714ED" w:rsidRPr="00934D75">
              <w:rPr>
                <w:sz w:val="28"/>
                <w:szCs w:val="28"/>
              </w:rPr>
              <w:t xml:space="preserve"> ПАТП» - 22500 руб.,</w:t>
            </w:r>
            <w:r w:rsidR="00D22548" w:rsidRPr="00934D75">
              <w:rPr>
                <w:color w:val="FF0000"/>
                <w:sz w:val="28"/>
                <w:szCs w:val="28"/>
              </w:rPr>
              <w:t xml:space="preserve"> </w:t>
            </w:r>
            <w:r w:rsidR="00D22548" w:rsidRPr="00934D75">
              <w:rPr>
                <w:sz w:val="28"/>
                <w:szCs w:val="28"/>
              </w:rPr>
              <w:t>«</w:t>
            </w:r>
            <w:proofErr w:type="spellStart"/>
            <w:r w:rsidR="00D22548" w:rsidRPr="00934D75">
              <w:rPr>
                <w:sz w:val="28"/>
                <w:szCs w:val="28"/>
              </w:rPr>
              <w:t>Солнечногорское</w:t>
            </w:r>
            <w:proofErr w:type="spellEnd"/>
            <w:r w:rsidR="00D22548" w:rsidRPr="00934D75">
              <w:rPr>
                <w:sz w:val="28"/>
                <w:szCs w:val="28"/>
              </w:rPr>
              <w:t xml:space="preserve"> ПАТП» - 16000</w:t>
            </w:r>
            <w:r w:rsidR="00457F1E" w:rsidRPr="00934D75">
              <w:rPr>
                <w:sz w:val="28"/>
                <w:szCs w:val="28"/>
              </w:rPr>
              <w:t xml:space="preserve"> руб.</w:t>
            </w:r>
            <w:r w:rsidR="00416413">
              <w:rPr>
                <w:sz w:val="28"/>
                <w:szCs w:val="28"/>
              </w:rPr>
              <w:t>, АУП – 31903 руб.</w:t>
            </w:r>
            <w:proofErr w:type="gramEnd"/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2.1.3.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Проводят работу по включению в региональные, областные отраслевые и территориальные соглашения обязательств по повышению уровня минимальной заработной платы и средней заработной платы, обеспечивающих реализацию обязательств в части оплаты труда, установленных настоящим Соглашением.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Отраслевым Профсоюзом проведена работа и </w:t>
            </w:r>
            <w:proofErr w:type="gramStart"/>
            <w:r w:rsidRPr="00934D75">
              <w:rPr>
                <w:sz w:val="28"/>
                <w:szCs w:val="28"/>
              </w:rPr>
              <w:t>включены</w:t>
            </w:r>
            <w:proofErr w:type="gramEnd"/>
            <w:r w:rsidRPr="00934D75">
              <w:rPr>
                <w:sz w:val="28"/>
                <w:szCs w:val="28"/>
              </w:rPr>
              <w:t xml:space="preserve">: 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в Соглашение по АТ: III. ОПЛАТА ТРУДА 3.2. Работодатели: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3.2.1. Обеспечивают для работников минимальную заработную плату (в соответствии с п. 3.1.8.) не ниже уровня заработной платы, устанавливаемого соглашением о минимальной заработной плате в Московской области (справочно: с  01.11.2019 года – 15000  руб.) при соблюдении установленной законодательством нормальной продолжительности рабочего времени и выполнении работниками трудовых обязанностей (норм труда). 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2.8. Работодатели:  2.8.6. Принимают меры по обеспечению: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установления минимальной тарифной ставки рабочих 1-го разряда, соответствующей тарифной ставке рабочих 1-го разряда, определённой ФОС АТ;</w:t>
            </w:r>
          </w:p>
          <w:p w:rsidR="00E22F98" w:rsidRPr="00934D75" w:rsidRDefault="00E22F98" w:rsidP="00B23BB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ежегодного роста средней заработной платы работников автотранспортного комплекса  не ниже уровня инфляции в Московской области и доведению её до уровня не ниже 4,3 величины прожиточного минимума, установленного в  Московской области для трудоспособного </w:t>
            </w:r>
            <w:r w:rsidRPr="00934D75">
              <w:rPr>
                <w:sz w:val="28"/>
                <w:szCs w:val="28"/>
              </w:rPr>
              <w:lastRenderedPageBreak/>
              <w:t>населения.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в Соглашение по ДХ: III. ГОСУДАРСТВЕННАЯ ПОДДЕРЖКА, ПРОИЗВОДСТВЕННЫЕ И ЭКОНОМИЧЕСКИЕ ОТНОШЕНИЯ</w:t>
            </w:r>
          </w:p>
          <w:p w:rsidR="00E22F98" w:rsidRPr="00934D75" w:rsidRDefault="00E22F98" w:rsidP="00B23BB8">
            <w:pPr>
              <w:pStyle w:val="a8"/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4D75">
              <w:rPr>
                <w:rFonts w:ascii="Times New Roman" w:hAnsi="Times New Roman"/>
                <w:bCs/>
                <w:sz w:val="28"/>
                <w:szCs w:val="28"/>
              </w:rPr>
              <w:t>3.2. Работодатели: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3.2.5. Обеспечивают: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приведение минимальной тарифной ставки рабочих первого разряда 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соответствие с тарифной ставкой, определённой ФОС ДХ;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повышение заработной платы работникам бюджетной сферы с учётом уровня инфляции в Российской Федерации в соответствующем году;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ежегодный рост средней заработной платы во внебюджетном секторе экономики   не ниже уровня инфляции в Московской области и доведение её до уровня не ниже 4,3 величины прожиточного минимума, установленного в Московской области для трудоспособного населения.</w:t>
            </w:r>
          </w:p>
          <w:p w:rsidR="00E22F98" w:rsidRPr="00934D75" w:rsidRDefault="00E22F98" w:rsidP="00B23BB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IV. ОПЛАТА ТРУДА 4.1. Стороны пришли к соглашению:</w:t>
            </w:r>
          </w:p>
          <w:p w:rsidR="00E22F98" w:rsidRPr="00934D75" w:rsidRDefault="00E22F98" w:rsidP="00E22F98">
            <w:pPr>
              <w:tabs>
                <w:tab w:val="left" w:pos="-284"/>
              </w:tabs>
              <w:ind w:firstLine="317"/>
              <w:contextualSpacing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4.5.  …</w:t>
            </w:r>
            <w:proofErr w:type="gramStart"/>
            <w:r w:rsidRPr="00934D75">
              <w:rPr>
                <w:sz w:val="28"/>
                <w:szCs w:val="28"/>
              </w:rPr>
              <w:t>Для работников обеспечивается минимальная заработная плата не ниже уровня заработной платы, устанавливаемого Соглашением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на соответствующий период (справочно: с  01.11.2019 года – 15000  руб.) при соблюдении установленной законодательством нормальной продолжительности рабочего времени и выполнении работниками трудовых обязанностей (норм труда).</w:t>
            </w:r>
            <w:proofErr w:type="gramEnd"/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2.3.1.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Обеспечивают защиту прав и интересов членов профсоюза в сфере социально-трудовых отношений, в области коллективных прав и интересов – всех работников организаций, присоединившихся к Соглашению.</w:t>
            </w:r>
          </w:p>
        </w:tc>
        <w:tc>
          <w:tcPr>
            <w:tcW w:w="9322" w:type="dxa"/>
            <w:vMerge w:val="restart"/>
          </w:tcPr>
          <w:p w:rsidR="00E22F98" w:rsidRPr="00934D75" w:rsidRDefault="00E22F98" w:rsidP="00E22F9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течение  2019 года осуществлялся </w:t>
            </w:r>
            <w:proofErr w:type="gramStart"/>
            <w:r w:rsidRPr="00934D75">
              <w:rPr>
                <w:sz w:val="28"/>
                <w:szCs w:val="28"/>
              </w:rPr>
              <w:t>контроль за</w:t>
            </w:r>
            <w:proofErr w:type="gramEnd"/>
            <w:r w:rsidRPr="00934D75">
              <w:rPr>
                <w:sz w:val="28"/>
                <w:szCs w:val="28"/>
              </w:rPr>
              <w:t xml:space="preserve"> соблюдением трудового законодательства в организациях, обслуживающих территориальные и федеральные автомобильные дороги, предприятиях автомобильного, городского наземного пассажирского транспорта.</w:t>
            </w:r>
          </w:p>
          <w:p w:rsidR="00E22F98" w:rsidRPr="00934D75" w:rsidRDefault="00E22F98" w:rsidP="00E22F98">
            <w:pPr>
              <w:ind w:firstLine="709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Принимались меры по защите работников от необоснованных увольнений, вносились предложения о приостановке решений Работодателя об увольнении работников. </w:t>
            </w:r>
          </w:p>
          <w:p w:rsidR="00E22F98" w:rsidRPr="00934D75" w:rsidRDefault="00E22F98" w:rsidP="00B23BB8">
            <w:pPr>
              <w:ind w:firstLine="318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соблюдением работодателями трудового законодательства. </w:t>
            </w:r>
            <w:r w:rsidRPr="004431AB">
              <w:rPr>
                <w:sz w:val="28"/>
                <w:szCs w:val="28"/>
              </w:rPr>
              <w:lastRenderedPageBreak/>
              <w:t>Выходят с инициативой по привлечению к административной и иной ответственности должностных лиц, допускающих нарушение трудовых прав работников.</w:t>
            </w:r>
          </w:p>
        </w:tc>
        <w:tc>
          <w:tcPr>
            <w:tcW w:w="9322" w:type="dxa"/>
            <w:vMerge/>
            <w:tcBorders>
              <w:bottom w:val="single" w:sz="4" w:space="0" w:color="auto"/>
            </w:tcBorders>
          </w:tcPr>
          <w:p w:rsidR="00E22F98" w:rsidRPr="00934D75" w:rsidRDefault="00E22F98" w:rsidP="00B23BB8">
            <w:pPr>
              <w:ind w:firstLine="284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2.3.3.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В случаях нарушения установленных сроков выплаты заработной платы добиваются ее выплаты работникам организаций в соответствии с законодательством Российской Федерации.</w:t>
            </w:r>
          </w:p>
        </w:tc>
        <w:tc>
          <w:tcPr>
            <w:tcW w:w="9322" w:type="dxa"/>
            <w:tcBorders>
              <w:top w:val="single" w:sz="4" w:space="0" w:color="auto"/>
            </w:tcBorders>
          </w:tcPr>
          <w:p w:rsidR="00E22F98" w:rsidRPr="00934D75" w:rsidRDefault="00E22F98" w:rsidP="00E22F9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Комитетом Профсоюза по вопросам своевременной выплаты заработной платы работникам предприятий автотранспорта и дорожного хозяйства  проводится еженедельный мониторинг. </w:t>
            </w:r>
          </w:p>
          <w:p w:rsidR="00E22F98" w:rsidRPr="00934D75" w:rsidRDefault="00E22F98" w:rsidP="00E22F9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Проблемы с задержкой  выплаты заработной платы работникам имелись в одной организации - ОАО «</w:t>
            </w:r>
            <w:proofErr w:type="spellStart"/>
            <w:r w:rsidRPr="00934D75">
              <w:rPr>
                <w:sz w:val="28"/>
                <w:szCs w:val="28"/>
              </w:rPr>
              <w:t>Хотьковский</w:t>
            </w:r>
            <w:proofErr w:type="spellEnd"/>
            <w:r w:rsidRPr="00934D75">
              <w:rPr>
                <w:sz w:val="28"/>
                <w:szCs w:val="28"/>
              </w:rPr>
              <w:t xml:space="preserve"> </w:t>
            </w:r>
            <w:proofErr w:type="spellStart"/>
            <w:r w:rsidRPr="00934D75">
              <w:rPr>
                <w:sz w:val="28"/>
                <w:szCs w:val="28"/>
              </w:rPr>
              <w:t>автомост</w:t>
            </w:r>
            <w:proofErr w:type="spellEnd"/>
            <w:r w:rsidRPr="00934D75">
              <w:rPr>
                <w:sz w:val="28"/>
                <w:szCs w:val="28"/>
              </w:rPr>
              <w:t xml:space="preserve">» в течение 2018 года, за  1 полугодие 2019 г. задолженность отсутствовала. </w:t>
            </w:r>
          </w:p>
          <w:p w:rsidR="00E22F98" w:rsidRPr="00934D75" w:rsidRDefault="00E22F98" w:rsidP="00E22F98">
            <w:pPr>
              <w:ind w:firstLine="318"/>
              <w:jc w:val="both"/>
              <w:rPr>
                <w:color w:val="FF000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Во 2-й половине года малочисленная первичная профсоюзная организация ОАО «</w:t>
            </w:r>
            <w:proofErr w:type="spellStart"/>
            <w:r w:rsidRPr="00934D75">
              <w:rPr>
                <w:sz w:val="28"/>
                <w:szCs w:val="28"/>
              </w:rPr>
              <w:t>Хотьковский</w:t>
            </w:r>
            <w:proofErr w:type="spellEnd"/>
            <w:r w:rsidRPr="00934D75">
              <w:rPr>
                <w:sz w:val="28"/>
                <w:szCs w:val="28"/>
              </w:rPr>
              <w:t xml:space="preserve"> </w:t>
            </w:r>
            <w:proofErr w:type="spellStart"/>
            <w:r w:rsidRPr="00934D75">
              <w:rPr>
                <w:sz w:val="28"/>
                <w:szCs w:val="28"/>
              </w:rPr>
              <w:t>автомост</w:t>
            </w:r>
            <w:proofErr w:type="spellEnd"/>
            <w:r w:rsidRPr="00934D75">
              <w:rPr>
                <w:sz w:val="28"/>
                <w:szCs w:val="28"/>
              </w:rPr>
              <w:t>» прекратила своё существование из-за отсутствия членов профсоюза в её рядах, и поэтому отраслевой профсоюз снял с контроля еженедельный мониторинг по этой организации.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2.3.4.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в пределах своих полномочий общественный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исчислением работодателями страховых взносов в государственные внебюджетные фонды. 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color w:val="FF000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2.3.5.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Содействуют реализации Московской областной программы государственных гарантий оказания гражданам Российской Федерации медицинской помощи. 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2.3.6.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Участвуют в подготовке и проведении мероприятий по оздоровлению детей и подростков, по безопасности нахождения детей в детских оздоровительных учреждениях, находящихся на балансе организаций, а также иных оздоровительных учреждений в рамках общественного контроля.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24 апреля 2019 года Президиумом Профсоюза (Постановление №30) рассмотрен вопрос об организации и проведении летней оздоровительной кампании в 2019 г.</w:t>
            </w:r>
          </w:p>
          <w:p w:rsidR="00E22F98" w:rsidRPr="00934D75" w:rsidRDefault="00E22F98" w:rsidP="00B23BB8">
            <w:pPr>
              <w:ind w:firstLine="743"/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 xml:space="preserve">В 2019 году в Московской области сохранён порядок предоставления мер социальной поддержки по обеспечению отдыха и оздоровления детей, предоставления частичной компенсации стоимости путевок организациям, состоящим на учете в налоговых органах Московской области (Постановление Правительства Московской области от 12.03.2012 №269/8 </w:t>
            </w:r>
            <w:r w:rsidRPr="00934D75">
              <w:rPr>
                <w:sz w:val="28"/>
                <w:szCs w:val="28"/>
              </w:rPr>
              <w:lastRenderedPageBreak/>
              <w:t xml:space="preserve">«О мерах по организации отдыха и оздоровления детей в Московской области»). </w:t>
            </w:r>
            <w:proofErr w:type="gramEnd"/>
          </w:p>
          <w:p w:rsidR="004463B2" w:rsidRPr="00934D75" w:rsidRDefault="004463B2" w:rsidP="00B23BB8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2019 году летней детской оздоровительной кампанией занимались в АО «МОСТРАНСАВТО»,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и МУП «Подольский троллейбус».</w:t>
            </w:r>
          </w:p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ab/>
              <w:t xml:space="preserve">В транспортно – дорожном комплексе  сложилась определенная практика </w:t>
            </w:r>
            <w:proofErr w:type="gramStart"/>
            <w:r w:rsidRPr="00934D75">
              <w:rPr>
                <w:sz w:val="28"/>
                <w:szCs w:val="28"/>
              </w:rPr>
              <w:t>организации летнего отдыха детей сотрудников предприятий</w:t>
            </w:r>
            <w:proofErr w:type="gramEnd"/>
            <w:r w:rsidRPr="00934D75">
              <w:rPr>
                <w:sz w:val="28"/>
                <w:szCs w:val="28"/>
              </w:rPr>
              <w:t>.  В АО «МОСТРАНСАВТО» в 2019 году организован отдых детей в четырёх загородных лагерях: «</w:t>
            </w:r>
            <w:proofErr w:type="spellStart"/>
            <w:r w:rsidRPr="00934D75">
              <w:rPr>
                <w:sz w:val="28"/>
                <w:szCs w:val="28"/>
              </w:rPr>
              <w:t>Малаховка</w:t>
            </w:r>
            <w:proofErr w:type="spellEnd"/>
            <w:r w:rsidRPr="00934D75">
              <w:rPr>
                <w:sz w:val="28"/>
                <w:szCs w:val="28"/>
              </w:rPr>
              <w:t xml:space="preserve">», «Пушкино», «Салют» и Жемчужина России». </w:t>
            </w:r>
          </w:p>
          <w:p w:rsidR="004463B2" w:rsidRPr="00934D75" w:rsidRDefault="00B645A4" w:rsidP="004463B2">
            <w:pPr>
              <w:ind w:firstLine="851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Путёвки для работников АО «МОСТРАНСАВТО» предоставлялись как бесплатно, если они зарегистрированы на территории Московской области, так  и за 50% - если работники проживают в других регионах Российской Федерации.</w:t>
            </w:r>
            <w:r w:rsidR="004463B2" w:rsidRPr="00934D75">
              <w:rPr>
                <w:sz w:val="28"/>
                <w:szCs w:val="28"/>
              </w:rPr>
              <w:t xml:space="preserve"> </w:t>
            </w:r>
          </w:p>
          <w:p w:rsidR="00B645A4" w:rsidRPr="00934D75" w:rsidRDefault="00B645A4" w:rsidP="004463B2">
            <w:pPr>
              <w:ind w:firstLine="851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За период летних каникул в детских оздоровительных лагерях отдохнули 554 ребёнка работников АО «МОСТРАНСАВТО» (В 2018 году – 451 ребёнок).</w:t>
            </w:r>
            <w:r w:rsidR="004463B2" w:rsidRPr="00934D75">
              <w:t xml:space="preserve"> </w:t>
            </w:r>
            <w:r w:rsidR="004463B2" w:rsidRPr="00934D75">
              <w:rPr>
                <w:sz w:val="28"/>
                <w:szCs w:val="28"/>
              </w:rPr>
              <w:t>Работодателем в лице администрац</w:t>
            </w:r>
            <w:proofErr w:type="gramStart"/>
            <w:r w:rsidR="004463B2" w:rsidRPr="00934D75">
              <w:rPr>
                <w:sz w:val="28"/>
                <w:szCs w:val="28"/>
              </w:rPr>
              <w:t>ии АО</w:t>
            </w:r>
            <w:proofErr w:type="gramEnd"/>
            <w:r w:rsidR="004463B2" w:rsidRPr="00934D75">
              <w:rPr>
                <w:sz w:val="28"/>
                <w:szCs w:val="28"/>
              </w:rPr>
              <w:t xml:space="preserve"> «МОСТРАНСАВТО» возобновлен отдых детей  в оздоровительном лагере на берегу Черного моря.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 xml:space="preserve">» работниками самостоятельно приобретались путевки для детей. В 2019 году -  6 путёвок, тогда как в 2018 году – 11, в детские оздоровительные лагеря, стоимость которых в дальнейшем частично компенсируется. 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работник приобретает путёвку за полную стоимость за счёт собственных средств, а затем, по представлению работником документов за отдых детей, ему компенсируется фондом социального страхования часть затрат из расчёта 1300 рублей в день за минусом 10% родительских взносов.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На заседании 11 июля  2019г.  Московская областная отраслевая комиссия по регулированию социально-трудовых отношений в дорожном хозяйстве проинформирована о невысоком уровне заработной платы работников производственных комплексов государственного бюджетного </w:t>
            </w:r>
            <w:r w:rsidRPr="00934D75">
              <w:rPr>
                <w:sz w:val="28"/>
                <w:szCs w:val="28"/>
              </w:rPr>
              <w:lastRenderedPageBreak/>
              <w:t>учреждения, что влечёт  проблему приобретения путёвок  за полную стоимость, с частичной компенсацией по окончании летнего сезона.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Отмечена недостаточная работа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и необходимость решения  вопроса на уровне Правительства Московской области в целях достижения требуемого результата.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МУП «Подольский троллейбус» - 8 детей работников отдохнули в детском оздоровительном лагере.</w:t>
            </w:r>
          </w:p>
          <w:p w:rsidR="004463B2" w:rsidRPr="00934D75" w:rsidRDefault="004463B2" w:rsidP="004463B2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Нареканий со стороны родителей на организацию оздоровления детей не было. Отдых детей был организован в 4 смены.</w:t>
            </w:r>
          </w:p>
          <w:p w:rsidR="00E22F98" w:rsidRPr="00934D75" w:rsidRDefault="00E22F98" w:rsidP="00B23BB8">
            <w:pPr>
              <w:ind w:firstLine="743"/>
              <w:jc w:val="both"/>
              <w:rPr>
                <w:sz w:val="28"/>
                <w:szCs w:val="28"/>
              </w:rPr>
            </w:pPr>
            <w:r w:rsidRPr="00934D75">
              <w:rPr>
                <w:bCs w:val="0"/>
                <w:color w:val="FF0000"/>
                <w:sz w:val="28"/>
                <w:szCs w:val="28"/>
              </w:rPr>
              <w:t xml:space="preserve"> 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2.3.7.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Посредством участия в работе общественных комиссий по жилищным вопросам при органах местного самоуправления муниципальных образований Московской области осуществляют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постановкой на учет работников, нуждающихся в жилых помещениях, предоставляемых по договорам социального найма, и предоставлением им жилья.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2.3.8.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Организуют обсуждение проектов нормативных правовых актов по социально-экономическим вопросам и осуществляют в пределах своих полномочий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их реализацией.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Комитет Профсоюза, в лице своих представителей участвовал в работе Рабочей группы МОТК по обсуждению вопросов по повышению уровня минимальной заработной платы в Московской области, рассматривал проекты нормативных правовых актов по социально-экономическим вопросам.  </w:t>
            </w:r>
          </w:p>
          <w:p w:rsidR="00AB2FC9" w:rsidRPr="00934D75" w:rsidRDefault="00E22F98" w:rsidP="009D0391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Рассмотрен</w:t>
            </w:r>
            <w:r w:rsidR="00AB2FC9" w:rsidRPr="00934D75">
              <w:rPr>
                <w:sz w:val="28"/>
                <w:szCs w:val="28"/>
              </w:rPr>
              <w:t>ы</w:t>
            </w:r>
            <w:r w:rsidRPr="00934D75">
              <w:rPr>
                <w:sz w:val="28"/>
                <w:szCs w:val="28"/>
              </w:rPr>
              <w:t xml:space="preserve"> проект</w:t>
            </w:r>
            <w:r w:rsidR="00AB2FC9" w:rsidRPr="00934D75">
              <w:rPr>
                <w:sz w:val="28"/>
                <w:szCs w:val="28"/>
              </w:rPr>
              <w:t>ы</w:t>
            </w:r>
            <w:r w:rsidRPr="00934D75">
              <w:rPr>
                <w:sz w:val="28"/>
                <w:szCs w:val="28"/>
              </w:rPr>
              <w:t xml:space="preserve"> постановлени</w:t>
            </w:r>
            <w:r w:rsidR="00AB2FC9" w:rsidRPr="00934D75">
              <w:rPr>
                <w:sz w:val="28"/>
                <w:szCs w:val="28"/>
              </w:rPr>
              <w:t>й</w:t>
            </w:r>
            <w:r w:rsidRPr="00934D75">
              <w:rPr>
                <w:sz w:val="28"/>
                <w:szCs w:val="28"/>
              </w:rPr>
              <w:t xml:space="preserve"> Правительства Московской области</w:t>
            </w:r>
            <w:r w:rsidR="00AB2FC9" w:rsidRPr="00934D75">
              <w:rPr>
                <w:sz w:val="28"/>
                <w:szCs w:val="28"/>
              </w:rPr>
              <w:t>:</w:t>
            </w:r>
          </w:p>
          <w:p w:rsidR="00E22F98" w:rsidRPr="00934D75" w:rsidRDefault="00AB2FC9" w:rsidP="009D0391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</w:t>
            </w:r>
            <w:r w:rsidR="00E22F98" w:rsidRPr="00934D75">
              <w:rPr>
                <w:sz w:val="28"/>
                <w:szCs w:val="28"/>
              </w:rPr>
              <w:t xml:space="preserve"> «Об утверждении Перечня государственных учреждений Московской области, в которых устанавливаются оплаты труда, отличные от условий оплаты труда отраслевых систем оплаты труда» (письмо № 01-4/43 от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>07.02. 2019 г.);</w:t>
            </w:r>
          </w:p>
          <w:p w:rsidR="005D02A3" w:rsidRPr="00934D75" w:rsidRDefault="005D02A3" w:rsidP="009D0391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«О внесении изменений в некоторые постановления Правительства Московской области в сфере оплаты труда» (письмо №01-4/407  от </w:t>
            </w:r>
            <w:r w:rsidRPr="00934D75">
              <w:rPr>
                <w:sz w:val="28"/>
                <w:szCs w:val="28"/>
              </w:rPr>
              <w:lastRenderedPageBreak/>
              <w:t>10.09.2019 г.)</w:t>
            </w:r>
            <w:r w:rsidR="005B20F0" w:rsidRPr="00934D75">
              <w:rPr>
                <w:sz w:val="28"/>
                <w:szCs w:val="28"/>
              </w:rPr>
              <w:t>;</w:t>
            </w:r>
          </w:p>
          <w:p w:rsidR="00E22F98" w:rsidRPr="00934D75" w:rsidRDefault="00AB2FC9" w:rsidP="00AB2FC9">
            <w:pPr>
              <w:shd w:val="clear" w:color="auto" w:fill="FFFFFF"/>
              <w:jc w:val="both"/>
              <w:rPr>
                <w:color w:val="FF000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   </w:t>
            </w:r>
            <w:proofErr w:type="gramStart"/>
            <w:r w:rsidRPr="00934D75">
              <w:rPr>
                <w:sz w:val="28"/>
                <w:szCs w:val="28"/>
              </w:rPr>
              <w:t>-  «О внесении изменения в постановление Правительства Московской области от 18.02.2014 № 70/4 «Об оплате труда работников государственного бюджетного учреждения Московской области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(письмо № 01-4/813  от 19.12.2019 г. Профсоюз считает, что предлагаемые изменения в вышеназванное Положение, касающиеся увеличения фонда оплаты труда в связи с ростом объема выполненных работ, улучшат положение работников государственного бюджетного учреждения Московской области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 xml:space="preserve">» в 2019 году. </w:t>
            </w:r>
            <w:proofErr w:type="gramEnd"/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2.3.9.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Информируют работников организаций о результатах мониторинга социально-трудовой сферы.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Через первичные профсоюзные организации и посредством размещения на официальном сайте </w:t>
            </w:r>
            <w:hyperlink r:id="rId9" w:history="1">
              <w:r w:rsidRPr="00934D75">
                <w:t>http://www.profavtodormo.ru/</w:t>
              </w:r>
            </w:hyperlink>
            <w:r w:rsidRPr="00934D75">
              <w:rPr>
                <w:sz w:val="28"/>
                <w:szCs w:val="28"/>
              </w:rPr>
              <w:t xml:space="preserve"> оперативно доводится информация до работников о принимаемых органами государственной власти Московской области нормативных актах в социально-трудовой сфере.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2.3.10.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выполнением обязательств региональных, областных отраслевых и территориальных соглашений, коллективных договоров. Добиваются снижения внутриотраслевой дифференциации по заработной плате между организациями за счет повышения ее уровня в тех организациях, где она ниже, чем в среднем по отрасли.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Социально - экономическая защита работников предприятий автотранспорта  и дорожного хозяйства Московской области  в  2019 год</w:t>
            </w:r>
            <w:r w:rsidR="005B20F0" w:rsidRPr="00934D75">
              <w:rPr>
                <w:sz w:val="28"/>
                <w:szCs w:val="28"/>
              </w:rPr>
              <w:t>у</w:t>
            </w:r>
            <w:r w:rsidRPr="00934D75">
              <w:rPr>
                <w:sz w:val="28"/>
                <w:szCs w:val="28"/>
              </w:rPr>
              <w:t xml:space="preserve"> осуществлялась на основании Московского областного трёхстороннего (регионального) соглашения   на 2018-2020 </w:t>
            </w:r>
            <w:proofErr w:type="spellStart"/>
            <w:r w:rsidRPr="00934D75">
              <w:rPr>
                <w:sz w:val="28"/>
                <w:szCs w:val="28"/>
              </w:rPr>
              <w:t>г.г</w:t>
            </w:r>
            <w:proofErr w:type="spellEnd"/>
            <w:r w:rsidRPr="00934D75">
              <w:rPr>
                <w:sz w:val="28"/>
                <w:szCs w:val="28"/>
              </w:rPr>
              <w:t xml:space="preserve">., отраслевых соглашений по автомобильному и городскому наземному пассажирскому транспорту и дорожному хозяйству на 2018-2021 годы.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Реализуя решения III Пленума от 12 мая 2016 г. 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области», Профсоюзом в течение  2019 года проводился мониторинг по уровню заработной платы работников отраслевых предприятий.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Из-за смены Координатора Комиссии от Министерства, в 1 полугодии 2019 г.  не было заседаний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 xml:space="preserve">Профсоюзная Сторона на протяжении срока действия Соглашения запрашивала у социальных партнёров - Министерства и Работодателей   информацию по вопросам социально-экономического положения </w:t>
            </w:r>
            <w:r w:rsidRPr="00934D75">
              <w:rPr>
                <w:sz w:val="28"/>
                <w:szCs w:val="28"/>
              </w:rPr>
              <w:lastRenderedPageBreak/>
              <w:t>организаций: о ходе выполнения регионального и отраслевых Соглашений, о принимаемых решениях, затрагивающих трудовые, профессиональные и социально-экономические права и интересы работников организаций.</w:t>
            </w:r>
            <w:proofErr w:type="gramEnd"/>
            <w:r w:rsidRPr="00934D75">
              <w:rPr>
                <w:sz w:val="28"/>
                <w:szCs w:val="28"/>
              </w:rPr>
              <w:t xml:space="preserve"> Практически, за редким исключением, информация предоставлялась Министерством и Работодателями.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</w:t>
            </w:r>
            <w:r w:rsidR="005B20F0" w:rsidRPr="00934D75">
              <w:rPr>
                <w:sz w:val="28"/>
                <w:szCs w:val="28"/>
              </w:rPr>
              <w:t xml:space="preserve">течение </w:t>
            </w:r>
            <w:r w:rsidRPr="00934D75">
              <w:rPr>
                <w:sz w:val="28"/>
                <w:szCs w:val="28"/>
              </w:rPr>
              <w:t>года Президиумом Профсоюза рассматривались вопросы, касающиеся выполнения Соглашений и коллективных договоров, действующих в крупных предприятиях -  ГУП МО "МОСТРАНСАВТО" и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 xml:space="preserve">», подводились итоги проведения колдоговорной кампании, осуществлялся </w:t>
            </w:r>
            <w:proofErr w:type="gramStart"/>
            <w:r w:rsidRPr="00934D75">
              <w:rPr>
                <w:sz w:val="28"/>
                <w:szCs w:val="28"/>
              </w:rPr>
              <w:t>контроль за</w:t>
            </w:r>
            <w:proofErr w:type="gramEnd"/>
            <w:r w:rsidRPr="00934D75">
              <w:rPr>
                <w:sz w:val="28"/>
                <w:szCs w:val="28"/>
              </w:rPr>
              <w:t xml:space="preserve"> соблюдением трудового законодательства в организациях, обслуживающих территориальные и федеральные автомобильные дороги, предприятиях автомобильного, городского наземного пассажирского транспорта.</w:t>
            </w:r>
          </w:p>
          <w:p w:rsidR="00E22F98" w:rsidRPr="00934D75" w:rsidRDefault="00E22F98" w:rsidP="005B20F0">
            <w:pPr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16126" w:type="dxa"/>
            <w:gridSpan w:val="3"/>
            <w:vAlign w:val="center"/>
          </w:tcPr>
          <w:p w:rsidR="00E22F98" w:rsidRPr="00934D75" w:rsidRDefault="00E22F98" w:rsidP="00B23BB8">
            <w:pPr>
              <w:jc w:val="center"/>
              <w:rPr>
                <w:b/>
                <w:sz w:val="28"/>
                <w:szCs w:val="28"/>
              </w:rPr>
            </w:pPr>
            <w:bookmarkStart w:id="5" w:name="_Toc401319780"/>
            <w:bookmarkStart w:id="6" w:name="_Toc493000766"/>
            <w:bookmarkStart w:id="7" w:name="_Toc493000822"/>
            <w:bookmarkStart w:id="8" w:name="_Toc493610912"/>
            <w:r w:rsidRPr="00934D75">
              <w:rPr>
                <w:b/>
                <w:sz w:val="28"/>
                <w:szCs w:val="28"/>
              </w:rPr>
              <w:lastRenderedPageBreak/>
              <w:t>3. Содействие занятости и кадровое обеспечение организаций</w:t>
            </w:r>
            <w:bookmarkEnd w:id="5"/>
            <w:bookmarkEnd w:id="6"/>
            <w:bookmarkEnd w:id="7"/>
            <w:bookmarkEnd w:id="8"/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3.3.1.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соблюдением трудового законодательства при заключении трудовых договоров, изменении определенных сторонами условий трудового договора, в том числе по сокращению численности или штата работников, предоставлении льгот, гарантий и компенсаций в процессе трудовой деятельности, а также при реорганизации и ликвидации организаций.</w:t>
            </w:r>
          </w:p>
        </w:tc>
        <w:tc>
          <w:tcPr>
            <w:tcW w:w="9322" w:type="dxa"/>
            <w:vMerge w:val="restart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Организована работа по контролю за соблюдением трудового законодательства, соблюдением дополнительных трудовых прав и гарантий, предусмотренных в  </w:t>
            </w:r>
            <w:proofErr w:type="gramStart"/>
            <w:r w:rsidRPr="00934D75">
              <w:rPr>
                <w:sz w:val="28"/>
                <w:szCs w:val="28"/>
              </w:rPr>
              <w:t>региональном</w:t>
            </w:r>
            <w:proofErr w:type="gramEnd"/>
            <w:r w:rsidRPr="00934D75">
              <w:rPr>
                <w:sz w:val="28"/>
                <w:szCs w:val="28"/>
              </w:rPr>
              <w:t xml:space="preserve"> и областных отраслевых  соглашениях, коллективных договорах.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течение год</w:t>
            </w:r>
            <w:r w:rsidR="00E20CB6" w:rsidRPr="00934D75">
              <w:rPr>
                <w:sz w:val="28"/>
                <w:szCs w:val="28"/>
              </w:rPr>
              <w:t>а</w:t>
            </w:r>
            <w:r w:rsidRPr="00934D75">
              <w:rPr>
                <w:sz w:val="28"/>
                <w:szCs w:val="28"/>
              </w:rPr>
              <w:t xml:space="preserve"> осуществлялись плановые выезды в предприятия правовым инспектором, находящимся в штате Профсоюза.  </w:t>
            </w:r>
          </w:p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FF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отраслевых Соглашениях на 2018-2021 </w:t>
            </w:r>
            <w:proofErr w:type="spellStart"/>
            <w:r w:rsidRPr="00934D75">
              <w:rPr>
                <w:sz w:val="28"/>
                <w:szCs w:val="28"/>
              </w:rPr>
              <w:t>г.г</w:t>
            </w:r>
            <w:proofErr w:type="spellEnd"/>
            <w:r w:rsidRPr="00934D75">
              <w:rPr>
                <w:sz w:val="28"/>
                <w:szCs w:val="28"/>
              </w:rPr>
              <w:t xml:space="preserve">. отражено: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«Работодатели извещают работников о предстоящем увольнении по сокращению численности или штата не менее чем за 2 месяца, а в случаях массового увольнения извещают работников, профсоюзные органы  – не менее чем за 3 месяца (в том числе в организациях-банкротах). </w:t>
            </w:r>
            <w:r w:rsidRPr="00934D75">
              <w:rPr>
                <w:sz w:val="28"/>
                <w:szCs w:val="28"/>
              </w:rPr>
              <w:cr/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По дорожному хозяйству  прописана норма из Московского областного </w:t>
            </w:r>
            <w:r w:rsidRPr="00934D75">
              <w:rPr>
                <w:sz w:val="28"/>
                <w:szCs w:val="28"/>
              </w:rPr>
              <w:lastRenderedPageBreak/>
              <w:t>трехстороннего (регионального) соглашения: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Под массовым сокращением для соглашения понимаются: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ликвидация организации любой организационно-правовой формы и формы собственности с численностью работающих 10 и более человек;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сокращение численности или штата работников организации в количестве 20 и более человек в течение 30 календарных дней;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100 и более человек в течение 60 календарных дней;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300 и более человек в течение 90 календарных дней».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феврале  и апреле 2019 года приняты Дополнительные соглашения к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 xml:space="preserve">отраслевым Соглашениям по автотранспорту и дорожному хозяйству соответственно. </w:t>
            </w:r>
          </w:p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 По дорожному хозяйству:  «Работодатели не допускают увольнения лиц </w:t>
            </w:r>
            <w:proofErr w:type="spellStart"/>
            <w:r w:rsidRPr="00934D75">
              <w:rPr>
                <w:sz w:val="28"/>
                <w:szCs w:val="28"/>
              </w:rPr>
              <w:t>предпенсионного</w:t>
            </w:r>
            <w:proofErr w:type="spellEnd"/>
            <w:r w:rsidRPr="00934D75">
              <w:rPr>
                <w:sz w:val="28"/>
                <w:szCs w:val="28"/>
              </w:rPr>
              <w:t xml:space="preserve"> возраста, а также лиц, в семье которых один из супругов имеет статус безработного, одиноких родителей (матерей-одиночек, одиноких отцов, и иных лиц, воспитывающих детей без матери) по сокращению штата или численности работников на действующих предприятиях и без их трудоустройства при ликвидации предприятий и Организаций».  </w:t>
            </w:r>
          </w:p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 автотранспорту: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Не допускают без трудоустройства увольнения работников за три года и менее до установленного срока пенсии, а также лиц, в семье которых один из супругов имеет статус безработного, одиноких родителей (матерей-одиночек, одиноких отцов, и иных лиц, воспитывающих детей без матери)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 сокращению штата или численности работников, за исключением случаев добровольного согласия на увольнение по сокращению штата или численности работников</w:t>
            </w:r>
            <w:proofErr w:type="gramStart"/>
            <w:r w:rsidRPr="00934D75">
              <w:rPr>
                <w:sz w:val="28"/>
                <w:szCs w:val="28"/>
              </w:rPr>
              <w:t>.».</w:t>
            </w:r>
            <w:proofErr w:type="gramEnd"/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>-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На сайте http://www.profavtodormo.ru/ имеется раздел ЗАКОНЫ, ПРАВОВЫЕ АКТЫ /НОВОЕ В ЗАКОНОДАТЕЛЬСТВЕ /ЗАКОНЫ РФ и МО. Обновление подраздела «Новое в законодательстве» и актуализация</w:t>
            </w:r>
            <w:r w:rsidRPr="00934D75">
              <w:rPr>
                <w:color w:val="FF0000"/>
                <w:sz w:val="28"/>
                <w:szCs w:val="28"/>
              </w:rPr>
              <w:t xml:space="preserve"> </w:t>
            </w:r>
            <w:r w:rsidRPr="00934D75">
              <w:rPr>
                <w:sz w:val="28"/>
                <w:szCs w:val="28"/>
              </w:rPr>
              <w:t>подраздела «Законы РФ и МО» проводится на регулярной основе.</w:t>
            </w: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tabs>
                <w:tab w:val="left" w:pos="293"/>
              </w:tabs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3.3.2.</w:t>
            </w:r>
          </w:p>
        </w:tc>
        <w:tc>
          <w:tcPr>
            <w:tcW w:w="5811" w:type="dxa"/>
          </w:tcPr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proofErr w:type="gramStart"/>
            <w:r w:rsidRPr="004431AB">
              <w:rPr>
                <w:sz w:val="28"/>
                <w:szCs w:val="28"/>
              </w:rPr>
              <w:t xml:space="preserve">Добиваются через областные отраслевые и территориальные соглашения, коллективные договоры сохранения рабочих мест, создания необходимых условий для подготовки, </w:t>
            </w:r>
            <w:r w:rsidRPr="004431AB">
              <w:rPr>
                <w:sz w:val="28"/>
                <w:szCs w:val="28"/>
              </w:rPr>
              <w:lastRenderedPageBreak/>
              <w:t>переобучения и повышения квалификации работников, в том числе намечаемых к увольнению, предоставления высвобождаемым работникам льгот и компенсаций, сверх установленных законодательством Российской Федерации.</w:t>
            </w:r>
            <w:proofErr w:type="gramEnd"/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0CB6" w:rsidRDefault="00E20CB6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3.3.3.</w:t>
            </w:r>
          </w:p>
        </w:tc>
        <w:tc>
          <w:tcPr>
            <w:tcW w:w="5811" w:type="dxa"/>
          </w:tcPr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Вносят в органы местного самоуправления муниципальных образований Московской области предложения о приостановке </w:t>
            </w:r>
            <w:r w:rsidRPr="004431AB">
              <w:rPr>
                <w:sz w:val="28"/>
                <w:szCs w:val="28"/>
              </w:rPr>
              <w:lastRenderedPageBreak/>
              <w:t>решений работодателей о массовом увольнении работников.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3.3.4.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Информируют работников организаций в Московской области об изменениях законодательства Российской Федерации и законодательства Московской области в социально-трудовой сфере.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16126" w:type="dxa"/>
            <w:gridSpan w:val="3"/>
            <w:shd w:val="clear" w:color="auto" w:fill="auto"/>
            <w:vAlign w:val="center"/>
          </w:tcPr>
          <w:p w:rsidR="00E22F98" w:rsidRPr="00934D75" w:rsidRDefault="00E22F98" w:rsidP="00B23BB8">
            <w:pPr>
              <w:pStyle w:val="2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9" w:name="_Toc401319781"/>
            <w:bookmarkStart w:id="10" w:name="_Toc493000767"/>
            <w:bookmarkStart w:id="11" w:name="_Toc493000823"/>
            <w:bookmarkStart w:id="12" w:name="_Toc493610913"/>
            <w:r w:rsidRPr="00934D75"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Охрана труда и экологическая безопасность</w:t>
            </w:r>
            <w:bookmarkEnd w:id="9"/>
            <w:bookmarkEnd w:id="10"/>
            <w:bookmarkEnd w:id="11"/>
            <w:bookmarkEnd w:id="12"/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4.1.2.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Обеспечивают разработку и реализацию на всех уровнях социального партнерства программ улучшения условий и охраны труда, соглашений по охране труда работодателей и уполномоченных работниками представительных органов, планов мероприятий по улучшению и оздоровлению условий труда работников.</w:t>
            </w:r>
          </w:p>
        </w:tc>
        <w:tc>
          <w:tcPr>
            <w:tcW w:w="9322" w:type="dxa"/>
          </w:tcPr>
          <w:p w:rsidR="00E22F98" w:rsidRPr="00934D75" w:rsidRDefault="00E22F98" w:rsidP="00E20CB6">
            <w:pPr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>По инициативе Комитета Профсоюза работников АТ и ДХ МО  Министерством транспорта и дорожной инфраструктуры Московской области были разработаны перечни  мероприятий в проекты подпрограмм по улучшению условий и охраны труда в дорожном хозяйстве, в автомобильном и городском наземном пассажирском транспорте, для включения в программу «Развитие и функционирование дорожно – транспортного комплекса на 2017 – 2024 гг.», но подпрограммы не получили согласование в  МЭФ</w:t>
            </w:r>
            <w:proofErr w:type="gramEnd"/>
            <w:r w:rsidRPr="00934D75">
              <w:rPr>
                <w:sz w:val="28"/>
                <w:szCs w:val="28"/>
              </w:rPr>
              <w:t xml:space="preserve"> МО и Министерстве социального развития МО. На предприятиях разработаны планы мероприятий по улучшению и оздоровлению условий труда работников или заключены соглашения по охране труда между работодателями и профсоюзными организациями.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4.1.3.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Организуют проведение семинаров, конкурсов, конференций, выставок и иных мероприятий по вопросам охраны труда.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322" w:type="dxa"/>
          </w:tcPr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2019 году проведены  2 семинара со всеми председателями первичных профсоюзных организаций по вопросам законодательства по охране труда.</w:t>
            </w:r>
          </w:p>
          <w:p w:rsidR="00E22F98" w:rsidRPr="00934D75" w:rsidRDefault="00E22F98" w:rsidP="00B23BB8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Особо выделена тема «Система управления охраной труда на предприятии»</w:t>
            </w: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4.3.1.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Инициируют создание комитетов (комиссий) по охране труда.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322" w:type="dxa"/>
            <w:tcBorders>
              <w:bottom w:val="single" w:sz="4" w:space="0" w:color="auto"/>
            </w:tcBorders>
          </w:tcPr>
          <w:p w:rsidR="00E22F98" w:rsidRPr="00934D75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Проводится работа по созданию комитетов (комиссий) по охране труда.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Организуют проведение выборов в </w:t>
            </w:r>
            <w:r w:rsidRPr="004431AB">
              <w:rPr>
                <w:sz w:val="28"/>
                <w:szCs w:val="28"/>
              </w:rPr>
              <w:lastRenderedPageBreak/>
              <w:t>первичных профсоюзных организациях уполномоченных (доверенных) лиц профкомов по охране труда и их обучение в аккредитованных образовательных организациях.</w:t>
            </w:r>
          </w:p>
        </w:tc>
        <w:tc>
          <w:tcPr>
            <w:tcW w:w="9322" w:type="dxa"/>
            <w:vMerge w:val="restart"/>
            <w:tcBorders>
              <w:top w:val="single" w:sz="4" w:space="0" w:color="auto"/>
            </w:tcBorders>
          </w:tcPr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Постоянно, при проведении выборов, избираются уполномоченные лица профкомов по охране труда с последующим их обучением в учебных центрах.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</w:t>
            </w:r>
            <w:r w:rsidR="006D3494" w:rsidRPr="00934D75">
              <w:rPr>
                <w:sz w:val="28"/>
                <w:szCs w:val="28"/>
              </w:rPr>
              <w:t xml:space="preserve">течение </w:t>
            </w:r>
            <w:r w:rsidRPr="00934D75">
              <w:rPr>
                <w:sz w:val="28"/>
                <w:szCs w:val="28"/>
              </w:rPr>
              <w:t>год</w:t>
            </w:r>
            <w:r w:rsidR="006D3494" w:rsidRPr="00934D75">
              <w:rPr>
                <w:sz w:val="28"/>
                <w:szCs w:val="28"/>
              </w:rPr>
              <w:t>а</w:t>
            </w:r>
            <w:r w:rsidRPr="00934D75">
              <w:rPr>
                <w:sz w:val="28"/>
                <w:szCs w:val="28"/>
              </w:rPr>
              <w:t xml:space="preserve"> проводился контроль выполнения коллективных договоров, по результатам разрабатывался план устранения выявленных нарушений, осуществлялся контроль по его исполнению. 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соответствии с утвержденным  планом мероприятий проводились выездные проверки соблюдения работодателями и их представителями трудового законодательства и иных нормативных правовых актов, содержащих требования охраны труда, все установленные  недостатки отражались в представлениях, выдаваемые инспекторами при проверках.   При поступлении жалоб осуществлялись внеочередные контрольные мероприятия, по результатам которых правовыми инспекторами труда выносились представления об устранении выявленных нарушений трудового законодательства и иных нормативных правовых актов, содержащих нормы трудового права.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  <w:p w:rsidR="00E22F98" w:rsidRPr="00934D75" w:rsidRDefault="00E22F98" w:rsidP="00B23BB8">
            <w:pPr>
              <w:ind w:firstLine="284"/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4.3.3.</w:t>
            </w:r>
          </w:p>
        </w:tc>
        <w:tc>
          <w:tcPr>
            <w:tcW w:w="5811" w:type="dxa"/>
          </w:tcPr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общественный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соблюдением работодателями и их представителями трудового законодательства и иных нормативных правовых актов, содержащих требования охраны труда, а также контроль за выполнением ими условий коллективных договоров, соглашений в сфере охраны труда.</w:t>
            </w: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322" w:type="dxa"/>
            <w:vMerge/>
            <w:tcBorders>
              <w:bottom w:val="single" w:sz="4" w:space="0" w:color="auto"/>
            </w:tcBorders>
          </w:tcPr>
          <w:p w:rsidR="00E22F98" w:rsidRPr="00934D75" w:rsidRDefault="00E22F98" w:rsidP="00B23BB8">
            <w:pPr>
              <w:ind w:firstLine="284"/>
              <w:rPr>
                <w:color w:val="C0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4.3.4.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Проводят независимую экспертизу условий труда и обеспечения безопасности работников, инициируют проведение государственной экспертизы условий труда.</w:t>
            </w:r>
          </w:p>
        </w:tc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:rsidR="00E22F98" w:rsidRPr="00934D75" w:rsidRDefault="00E22F98" w:rsidP="00B23BB8">
            <w:pPr>
              <w:ind w:firstLine="284"/>
              <w:rPr>
                <w:color w:val="C0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4.3.5.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Содействуют направлению на санаторно-курортное лечение в первоочередном порядке </w:t>
            </w:r>
            <w:r w:rsidRPr="004431AB">
              <w:rPr>
                <w:sz w:val="28"/>
                <w:szCs w:val="28"/>
              </w:rPr>
              <w:lastRenderedPageBreak/>
              <w:t>работников, занятых на работах с вредными и (или) опасными производственными факторами.</w:t>
            </w:r>
          </w:p>
        </w:tc>
        <w:tc>
          <w:tcPr>
            <w:tcW w:w="9322" w:type="dxa"/>
            <w:tcBorders>
              <w:top w:val="single" w:sz="4" w:space="0" w:color="auto"/>
            </w:tcBorders>
          </w:tcPr>
          <w:p w:rsidR="00E22F98" w:rsidRPr="00934D75" w:rsidRDefault="00E22F98" w:rsidP="00B23BB8">
            <w:pPr>
              <w:ind w:firstLine="284"/>
              <w:rPr>
                <w:color w:val="C0000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>Все желающие обеспечиваются путёвками в санатории.</w:t>
            </w: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4.3.6.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Обеспечивают участие своих представителей в расследовании групповых несчастных случаев, тяжелых несчастных случаев и несчастных случае со смертельным исходом.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Комитет Профсоюза обеспечивал участие своих представителей в лице главного технического инспектора  труда Комитета Профсоюза при наступлении указанных в п. 4.3.6  случаев. 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4.3.7.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Обеспечивают участие своих представителей в работе координационных советов по охране труда муниципальных образований Московской области, комиссий по проверке знаний требований охраны труда обучающих организаций, комиссий по проведению специальной оценки условий труда.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Комитет Профсоюза обеспечивал участие своих представителей при проведении специальной оценки условий труда.</w:t>
            </w:r>
          </w:p>
        </w:tc>
      </w:tr>
      <w:tr w:rsidR="00E22F98" w:rsidRPr="004431AB" w:rsidTr="00B23BB8">
        <w:tc>
          <w:tcPr>
            <w:tcW w:w="993" w:type="dxa"/>
            <w:shd w:val="clear" w:color="auto" w:fill="auto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4.3.8.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общественный </w:t>
            </w:r>
            <w:proofErr w:type="gramStart"/>
            <w:r w:rsidRPr="004431AB">
              <w:rPr>
                <w:sz w:val="28"/>
                <w:szCs w:val="28"/>
              </w:rPr>
              <w:t>контроль за</w:t>
            </w:r>
            <w:proofErr w:type="gramEnd"/>
            <w:r w:rsidRPr="004431AB">
              <w:rPr>
                <w:sz w:val="28"/>
                <w:szCs w:val="28"/>
              </w:rPr>
              <w:t xml:space="preserve"> соблюдением природоохранного законодательства и требований норм экологической безопасности в организациях.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142"/>
              <w:jc w:val="both"/>
              <w:outlineLvl w:val="0"/>
              <w:rPr>
                <w:sz w:val="28"/>
                <w:szCs w:val="28"/>
              </w:rPr>
            </w:pPr>
            <w:r w:rsidRPr="00934D75">
              <w:rPr>
                <w:color w:val="0070C0"/>
                <w:sz w:val="28"/>
                <w:szCs w:val="28"/>
              </w:rPr>
              <w:t xml:space="preserve">   </w:t>
            </w:r>
            <w:r w:rsidRPr="00934D75">
              <w:rPr>
                <w:sz w:val="28"/>
                <w:szCs w:val="28"/>
              </w:rPr>
              <w:t xml:space="preserve">Профсоюзом на постоянной основе осуществляется общественный </w:t>
            </w:r>
            <w:proofErr w:type="gramStart"/>
            <w:r w:rsidRPr="00934D75">
              <w:rPr>
                <w:sz w:val="28"/>
                <w:szCs w:val="28"/>
              </w:rPr>
              <w:t>контроль за</w:t>
            </w:r>
            <w:proofErr w:type="gramEnd"/>
            <w:r w:rsidRPr="00934D75">
              <w:rPr>
                <w:sz w:val="28"/>
                <w:szCs w:val="28"/>
              </w:rPr>
              <w:t xml:space="preserve"> соблюдением природоохранного законодательства и требований норм экологической безопасности в организациях. </w:t>
            </w:r>
          </w:p>
          <w:p w:rsidR="00E22F98" w:rsidRPr="00934D75" w:rsidRDefault="00E22F98" w:rsidP="00B23BB8">
            <w:pPr>
              <w:ind w:firstLine="142"/>
              <w:jc w:val="both"/>
              <w:outlineLvl w:val="0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Первичные профсоюзные организации отраслевого Профсоюза участвуют в ежегодно проходящей акции «Дни защиты от экологической опасности» на территории Московской области (Постановление Президиума Профсоюза №30 от 24.04.19 года), а также в  акциях «Наш лес. Посади своё дерево» и «Лес Победы – 2019».</w:t>
            </w:r>
          </w:p>
          <w:p w:rsidR="00E22F98" w:rsidRPr="00934D75" w:rsidRDefault="00E22F98" w:rsidP="00B23BB8">
            <w:pPr>
              <w:ind w:firstLine="142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E22F98" w:rsidRPr="004431AB" w:rsidTr="00B23BB8">
        <w:trPr>
          <w:trHeight w:val="389"/>
        </w:trPr>
        <w:tc>
          <w:tcPr>
            <w:tcW w:w="16126" w:type="dxa"/>
            <w:gridSpan w:val="3"/>
            <w:vAlign w:val="center"/>
          </w:tcPr>
          <w:p w:rsidR="00E22F98" w:rsidRPr="00934D75" w:rsidRDefault="00E22F98" w:rsidP="00B23BB8">
            <w:pPr>
              <w:pStyle w:val="2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13" w:name="_Toc493000768"/>
            <w:bookmarkStart w:id="14" w:name="_Toc493000824"/>
            <w:bookmarkStart w:id="15" w:name="_Toc493610914"/>
            <w:bookmarkStart w:id="16" w:name="_Toc401319782"/>
            <w:r w:rsidRPr="00934D75"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Социальная и правовая защита молодежи, укрепление семьи,</w:t>
            </w:r>
            <w:bookmarkEnd w:id="13"/>
            <w:bookmarkEnd w:id="14"/>
            <w:bookmarkEnd w:id="15"/>
            <w:r w:rsidRPr="00934D75"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br/>
            </w:r>
            <w:bookmarkStart w:id="17" w:name="_Toc493000769"/>
            <w:bookmarkStart w:id="18" w:name="_Toc493000825"/>
            <w:bookmarkStart w:id="19" w:name="_Toc493610915"/>
            <w:r w:rsidRPr="00934D75">
              <w:rPr>
                <w:rFonts w:ascii="Times New Roman" w:hAnsi="Times New Roman"/>
                <w:bCs/>
                <w:color w:val="auto"/>
                <w:sz w:val="28"/>
                <w:szCs w:val="28"/>
                <w:lang w:val="ru-RU"/>
              </w:rPr>
              <w:t>забота о материнстве и детстве</w:t>
            </w:r>
            <w:bookmarkEnd w:id="16"/>
            <w:bookmarkEnd w:id="17"/>
            <w:bookmarkEnd w:id="18"/>
            <w:bookmarkEnd w:id="19"/>
          </w:p>
        </w:tc>
      </w:tr>
      <w:tr w:rsidR="00E22F98" w:rsidRPr="00CF74F1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5.1.2.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Взаимодействуют с общественными организациями и объединениями, зарегистрированными в порядке, установленном законодательством Российской Федерации, по проблемам </w:t>
            </w:r>
            <w:r w:rsidRPr="004431AB">
              <w:rPr>
                <w:sz w:val="28"/>
                <w:szCs w:val="28"/>
              </w:rPr>
              <w:lastRenderedPageBreak/>
              <w:t>молодежи, женщин, семьи и детей, оказывают содействие в создании и деятельности их объединений.</w:t>
            </w:r>
          </w:p>
        </w:tc>
        <w:tc>
          <w:tcPr>
            <w:tcW w:w="9322" w:type="dxa"/>
            <w:tcBorders>
              <w:bottom w:val="single" w:sz="4" w:space="0" w:color="auto"/>
            </w:tcBorders>
          </w:tcPr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>Отраслевой Профсоюз участвует в акциях и мероприятиях, проводимых Общероссийским профсоюзом работников автомобильного транспорта и дорожного хозяйства и Союзом «Московское областное объединение организаций профсоюзов по проблемам молодежи, женщин, семьи и детей.</w:t>
            </w:r>
          </w:p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5.1.4.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Распространяют и используют положительный опыт работы с молодежью в Московской области.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Содействуют привлечению молодежи к участию во всероссийских, межрегиональных спортивных соревнованиях, а также организуют региональные спортивные соревнования среди молодежи по массовым видам спорта. 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Создают условия для развития молодежного туризма.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318"/>
              <w:jc w:val="both"/>
              <w:rPr>
                <w:rStyle w:val="FontStyle5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Комитетом Профсоюза ежегодно на регулярной основе организуется участие спортивных команд из числа молодежи в профсоюзной Спартакиаде работников автомобильного транспорта и дорожного хозяйства Московской области, а также в Спартакиаде Союза МОООП.</w:t>
            </w:r>
            <w:r w:rsidRPr="00934D75">
              <w:rPr>
                <w:rStyle w:val="FontStyle50"/>
                <w:color w:val="FF0000"/>
                <w:sz w:val="28"/>
                <w:szCs w:val="28"/>
              </w:rPr>
              <w:t xml:space="preserve">  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5.1.5.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Осуществляют работу по пропаганде здорового образа жизни (борьба против наркомании, </w:t>
            </w:r>
            <w:proofErr w:type="spellStart"/>
            <w:r w:rsidRPr="004431AB">
              <w:rPr>
                <w:sz w:val="28"/>
                <w:szCs w:val="28"/>
              </w:rPr>
              <w:t>табакокурения</w:t>
            </w:r>
            <w:proofErr w:type="spellEnd"/>
            <w:r w:rsidRPr="004431AB">
              <w:rPr>
                <w:sz w:val="28"/>
                <w:szCs w:val="28"/>
              </w:rPr>
              <w:t>, профилактика ВИЧ-инфекции) и способствуют с этой целью проведению различных культурно-спортивных мероприятий (олимпиад, фестивалей, смотров-конкурсов, конференций и иных мероприятий).</w:t>
            </w:r>
          </w:p>
        </w:tc>
        <w:tc>
          <w:tcPr>
            <w:tcW w:w="9322" w:type="dxa"/>
            <w:vMerge w:val="restart"/>
          </w:tcPr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Во время проведения каждого массового мероприятия, организованного Комитетом Профсоюза, обязательно осуществляется пропаганда здорового образа жизни (борьба против наркомании, </w:t>
            </w:r>
            <w:proofErr w:type="spellStart"/>
            <w:r w:rsidRPr="00934D75">
              <w:rPr>
                <w:sz w:val="28"/>
                <w:szCs w:val="28"/>
              </w:rPr>
              <w:t>табакокурения</w:t>
            </w:r>
            <w:proofErr w:type="spellEnd"/>
            <w:proofErr w:type="gramStart"/>
            <w:r w:rsidRPr="00934D75">
              <w:rPr>
                <w:sz w:val="28"/>
                <w:szCs w:val="28"/>
              </w:rPr>
              <w:t xml:space="preserve">,). </w:t>
            </w:r>
            <w:proofErr w:type="gramEnd"/>
          </w:p>
          <w:p w:rsidR="00A538F7" w:rsidRPr="00934D75" w:rsidRDefault="00A538F7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Министерство труда и социальной защиты Российской </w:t>
            </w:r>
            <w:r w:rsidR="009F62B1" w:rsidRPr="00934D75">
              <w:rPr>
                <w:sz w:val="28"/>
                <w:szCs w:val="28"/>
              </w:rPr>
              <w:t>Ф</w:t>
            </w:r>
            <w:r w:rsidRPr="00934D75">
              <w:rPr>
                <w:sz w:val="28"/>
                <w:szCs w:val="28"/>
              </w:rPr>
              <w:t>едерации совместно с Международной организацией труда выпустили плакаты по следующей тематике:</w:t>
            </w:r>
          </w:p>
          <w:p w:rsidR="00A538F7" w:rsidRPr="00934D75" w:rsidRDefault="00A538F7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«Инструкция для каждого. Профилактика ВИЧ-инфекции»,</w:t>
            </w:r>
          </w:p>
          <w:p w:rsidR="00A538F7" w:rsidRPr="00934D75" w:rsidRDefault="00A538F7" w:rsidP="00A538F7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«Инструкция для каждого. Лечение ВИЧ-инфекции»,</w:t>
            </w:r>
          </w:p>
          <w:p w:rsidR="00A538F7" w:rsidRPr="00934D75" w:rsidRDefault="00A538F7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«Добровольное и конфиденциальное консультирование и тестирование на ВИЧ на рабочих местах»,</w:t>
            </w:r>
          </w:p>
          <w:p w:rsidR="00A538F7" w:rsidRPr="00934D75" w:rsidRDefault="00A538F7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«Отношение к работникам с ВИЧ-инфекцией».</w:t>
            </w:r>
          </w:p>
          <w:p w:rsidR="00A538F7" w:rsidRPr="00934D75" w:rsidRDefault="009F62B1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«Как проходит акция»,</w:t>
            </w:r>
          </w:p>
          <w:p w:rsidR="009F62B1" w:rsidRPr="00934D75" w:rsidRDefault="009F62B1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«Только вместе мы можем остановить распространение ВИЧ-инфекции в России»,</w:t>
            </w:r>
          </w:p>
          <w:p w:rsidR="009F62B1" w:rsidRPr="00934D75" w:rsidRDefault="009F62B1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«Сдайте тест на ВИЧ!»,</w:t>
            </w:r>
          </w:p>
          <w:p w:rsidR="009F62B1" w:rsidRPr="00934D75" w:rsidRDefault="009F62B1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«Проходить тест на ВИЧ – </w:t>
            </w:r>
            <w:proofErr w:type="gramStart"/>
            <w:r w:rsidRPr="00934D75">
              <w:rPr>
                <w:sz w:val="28"/>
                <w:szCs w:val="28"/>
              </w:rPr>
              <w:t>инфекцию-полезная</w:t>
            </w:r>
            <w:proofErr w:type="gramEnd"/>
            <w:r w:rsidRPr="00934D75">
              <w:rPr>
                <w:sz w:val="28"/>
                <w:szCs w:val="28"/>
              </w:rPr>
              <w:t xml:space="preserve"> привычка».</w:t>
            </w:r>
          </w:p>
          <w:p w:rsidR="009F62B1" w:rsidRPr="00934D75" w:rsidRDefault="009F62B1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Предоставленные в конце года на заседании МОТК отраслевым профсоюзам данные плакаты были распространены среди </w:t>
            </w:r>
            <w:r w:rsidR="00676354" w:rsidRPr="00934D75">
              <w:rPr>
                <w:sz w:val="28"/>
                <w:szCs w:val="28"/>
              </w:rPr>
              <w:t xml:space="preserve">большинства </w:t>
            </w:r>
            <w:r w:rsidRPr="00934D75">
              <w:rPr>
                <w:sz w:val="28"/>
                <w:szCs w:val="28"/>
              </w:rPr>
              <w:lastRenderedPageBreak/>
              <w:t>отраслевых предприятий и размещены или на профсоюзных стендах, или рядом с кабинетами, где провод</w:t>
            </w:r>
            <w:r w:rsidR="00676354" w:rsidRPr="00934D75">
              <w:rPr>
                <w:sz w:val="28"/>
                <w:szCs w:val="28"/>
              </w:rPr>
              <w:t>я</w:t>
            </w:r>
            <w:r w:rsidRPr="00934D75">
              <w:rPr>
                <w:sz w:val="28"/>
                <w:szCs w:val="28"/>
              </w:rPr>
              <w:t xml:space="preserve">тся  </w:t>
            </w:r>
            <w:proofErr w:type="spellStart"/>
            <w:r w:rsidR="00676354" w:rsidRPr="00934D75">
              <w:rPr>
                <w:sz w:val="28"/>
                <w:szCs w:val="28"/>
              </w:rPr>
              <w:t>предсменные</w:t>
            </w:r>
            <w:proofErr w:type="spellEnd"/>
            <w:r w:rsidR="00676354" w:rsidRPr="00934D75">
              <w:rPr>
                <w:sz w:val="28"/>
                <w:szCs w:val="28"/>
              </w:rPr>
              <w:t xml:space="preserve">, </w:t>
            </w:r>
            <w:proofErr w:type="spellStart"/>
            <w:r w:rsidR="00676354" w:rsidRPr="00934D75">
              <w:rPr>
                <w:sz w:val="28"/>
                <w:szCs w:val="28"/>
              </w:rPr>
              <w:t>предрейсовые</w:t>
            </w:r>
            <w:proofErr w:type="spellEnd"/>
            <w:r w:rsidR="00676354" w:rsidRPr="00934D75">
              <w:rPr>
                <w:sz w:val="28"/>
                <w:szCs w:val="28"/>
              </w:rPr>
              <w:t xml:space="preserve"> и </w:t>
            </w:r>
            <w:proofErr w:type="spellStart"/>
            <w:r w:rsidR="00676354" w:rsidRPr="00934D75">
              <w:rPr>
                <w:sz w:val="28"/>
                <w:szCs w:val="28"/>
              </w:rPr>
              <w:t>послесменные</w:t>
            </w:r>
            <w:proofErr w:type="spellEnd"/>
            <w:r w:rsidR="00676354" w:rsidRPr="00934D75">
              <w:rPr>
                <w:sz w:val="28"/>
                <w:szCs w:val="28"/>
              </w:rPr>
              <w:t xml:space="preserve">, </w:t>
            </w:r>
            <w:proofErr w:type="spellStart"/>
            <w:r w:rsidR="00676354" w:rsidRPr="00934D75">
              <w:rPr>
                <w:sz w:val="28"/>
                <w:szCs w:val="28"/>
              </w:rPr>
              <w:t>послерейсовые</w:t>
            </w:r>
            <w:proofErr w:type="spellEnd"/>
            <w:r w:rsidR="00676354" w:rsidRPr="00934D75">
              <w:rPr>
                <w:sz w:val="28"/>
                <w:szCs w:val="28"/>
              </w:rPr>
              <w:t xml:space="preserve"> медицинские осмотры.</w:t>
            </w:r>
          </w:p>
          <w:p w:rsidR="00676354" w:rsidRPr="00934D75" w:rsidRDefault="00676354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Также материалы предоставлены социальным партнёрам – Министерству транспорта и дорожной инфраструктуры Московской области, Московскому областному транспортному союзу, АО «МОСТРАНСАВТО»,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».</w:t>
            </w:r>
          </w:p>
          <w:p w:rsidR="00E22F98" w:rsidRPr="00934D75" w:rsidRDefault="00676354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Также плакаты размещены на стенде в офисе Профсоюза.</w:t>
            </w:r>
          </w:p>
          <w:p w:rsidR="00E22F98" w:rsidRPr="00934D75" w:rsidRDefault="00E22F98" w:rsidP="00B23BB8">
            <w:pPr>
              <w:ind w:firstLine="318"/>
              <w:jc w:val="both"/>
            </w:pPr>
          </w:p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отраслевых Соглашениях прописаны положения и нормы по п.5.3.1., отражённые в разделе (</w:t>
            </w:r>
            <w:proofErr w:type="gramStart"/>
            <w:r w:rsidRPr="00934D75">
              <w:rPr>
                <w:sz w:val="28"/>
                <w:szCs w:val="28"/>
              </w:rPr>
              <w:t>ах</w:t>
            </w:r>
            <w:proofErr w:type="gramEnd"/>
            <w:r w:rsidRPr="00934D75">
              <w:rPr>
                <w:sz w:val="28"/>
                <w:szCs w:val="28"/>
              </w:rPr>
              <w:t>):</w:t>
            </w:r>
          </w:p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по автотранспорту: в разделе VI. В ОБЛАСТИ ПОВЫШЕНИЯ ПРОФЕССИОНАЛЬНОГО УРОВНЯ, СОЦИАЛЬНОЙ И ПРАВОВОЙ ЗАЩИТЫ МОЛОДЕЖИ, ЖЕНЩИН, УКРЕПЛЕНИЯ  СЕМЬИ, ЗАБОТЫ О МАТЕРИНСТВЕ И ДЕТСТВЕ;</w:t>
            </w:r>
          </w:p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по дорожной отрасли в 2-х разделах: VI. ТРУД ЖЕНЩИН; </w:t>
            </w:r>
          </w:p>
          <w:p w:rsidR="00E22F98" w:rsidRPr="00934D75" w:rsidRDefault="00E22F98" w:rsidP="00B23BB8">
            <w:pPr>
              <w:ind w:firstLine="318"/>
              <w:jc w:val="both"/>
            </w:pPr>
            <w:r w:rsidRPr="00934D75">
              <w:rPr>
                <w:sz w:val="28"/>
                <w:szCs w:val="28"/>
              </w:rPr>
              <w:t>VII. УСЛОВИЯ ТРУДА И СОЦИАЛЬНЫЕ ГАРАНТИИ   МОЛОДЁЖИ.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9F62B1" w:rsidRDefault="009F62B1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676354" w:rsidRDefault="00676354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5.3.1.</w:t>
            </w:r>
          </w:p>
        </w:tc>
        <w:tc>
          <w:tcPr>
            <w:tcW w:w="5811" w:type="dxa"/>
          </w:tcPr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9F62B1" w:rsidRDefault="009F62B1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676354" w:rsidRDefault="00676354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Принимают меры по защите социально-экономических и трудовых интересов молодежи, женщин.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ind w:firstLine="318"/>
              <w:jc w:val="both"/>
              <w:rPr>
                <w:rStyle w:val="FontStyle5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Способствуют организации трудового соперничества, конкурсов профессионального мастерства среди молодежи, в том числе чемпионатах по профессиональному мастерству </w:t>
            </w:r>
            <w:proofErr w:type="spellStart"/>
            <w:r w:rsidRPr="004431AB">
              <w:rPr>
                <w:sz w:val="28"/>
                <w:szCs w:val="28"/>
              </w:rPr>
              <w:t>WorldSkills</w:t>
            </w:r>
            <w:proofErr w:type="spellEnd"/>
            <w:r w:rsidRPr="004431AB">
              <w:rPr>
                <w:sz w:val="28"/>
                <w:szCs w:val="28"/>
              </w:rPr>
              <w:t xml:space="preserve"> </w:t>
            </w:r>
            <w:proofErr w:type="spellStart"/>
            <w:r w:rsidRPr="004431AB">
              <w:rPr>
                <w:sz w:val="28"/>
                <w:szCs w:val="28"/>
              </w:rPr>
              <w:t>Russi</w:t>
            </w:r>
            <w:proofErr w:type="gramStart"/>
            <w:r w:rsidRPr="004431AB">
              <w:rPr>
                <w:sz w:val="28"/>
                <w:szCs w:val="28"/>
              </w:rPr>
              <w:t>а</w:t>
            </w:r>
            <w:proofErr w:type="spellEnd"/>
            <w:proofErr w:type="gramEnd"/>
            <w:r w:rsidRPr="004431AB">
              <w:rPr>
                <w:sz w:val="28"/>
                <w:szCs w:val="28"/>
              </w:rPr>
              <w:t>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ind w:firstLine="318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Специалисты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прин</w:t>
            </w:r>
            <w:r w:rsidR="00F70FE6" w:rsidRPr="00934D75">
              <w:rPr>
                <w:sz w:val="28"/>
                <w:szCs w:val="28"/>
              </w:rPr>
              <w:t xml:space="preserve">имают </w:t>
            </w:r>
            <w:r w:rsidRPr="00934D75">
              <w:rPr>
                <w:sz w:val="28"/>
                <w:szCs w:val="28"/>
              </w:rPr>
              <w:t xml:space="preserve"> участие в  Открытом региональном чемпионате «Молодые профессионалы» </w:t>
            </w:r>
            <w:proofErr w:type="spellStart"/>
            <w:r w:rsidRPr="00934D75">
              <w:rPr>
                <w:sz w:val="28"/>
                <w:szCs w:val="28"/>
              </w:rPr>
              <w:t>WorldS</w:t>
            </w:r>
            <w:r w:rsidR="00F70FE6" w:rsidRPr="00934D75">
              <w:rPr>
                <w:sz w:val="28"/>
                <w:szCs w:val="28"/>
              </w:rPr>
              <w:t>kills</w:t>
            </w:r>
            <w:proofErr w:type="spellEnd"/>
            <w:r w:rsidR="00F70FE6" w:rsidRPr="00934D75">
              <w:rPr>
                <w:sz w:val="28"/>
                <w:szCs w:val="28"/>
              </w:rPr>
              <w:t xml:space="preserve"> </w:t>
            </w:r>
            <w:proofErr w:type="spellStart"/>
            <w:r w:rsidR="00F70FE6" w:rsidRPr="00934D75">
              <w:rPr>
                <w:sz w:val="28"/>
                <w:szCs w:val="28"/>
              </w:rPr>
              <w:t>Russia</w:t>
            </w:r>
            <w:proofErr w:type="spellEnd"/>
            <w:r w:rsidR="00F70FE6" w:rsidRPr="00934D75">
              <w:rPr>
                <w:sz w:val="28"/>
                <w:szCs w:val="28"/>
              </w:rPr>
              <w:t xml:space="preserve"> Московской области</w:t>
            </w:r>
            <w:r w:rsidRPr="00934D75">
              <w:rPr>
                <w:sz w:val="28"/>
                <w:szCs w:val="28"/>
              </w:rPr>
              <w:t>. «</w:t>
            </w:r>
            <w:proofErr w:type="spellStart"/>
            <w:r w:rsidRPr="00934D75">
              <w:rPr>
                <w:sz w:val="28"/>
                <w:szCs w:val="28"/>
              </w:rPr>
              <w:t>WorldSkills</w:t>
            </w:r>
            <w:proofErr w:type="spellEnd"/>
            <w:r w:rsidRPr="00934D75">
              <w:rPr>
                <w:sz w:val="28"/>
                <w:szCs w:val="28"/>
              </w:rPr>
              <w:t xml:space="preserve"> </w:t>
            </w:r>
            <w:proofErr w:type="spellStart"/>
            <w:r w:rsidRPr="00934D75">
              <w:rPr>
                <w:sz w:val="28"/>
                <w:szCs w:val="28"/>
              </w:rPr>
              <w:t>Russia</w:t>
            </w:r>
            <w:proofErr w:type="spellEnd"/>
            <w:r w:rsidRPr="00934D75">
              <w:rPr>
                <w:sz w:val="28"/>
                <w:szCs w:val="28"/>
              </w:rPr>
              <w:t xml:space="preserve"> дает уникальную возможность молодым специалистам показать себя и то, на что они способны. Сотрудники </w:t>
            </w:r>
            <w:proofErr w:type="spellStart"/>
            <w:r w:rsidRPr="00934D75">
              <w:rPr>
                <w:sz w:val="28"/>
                <w:szCs w:val="28"/>
              </w:rPr>
              <w:t>Мосавтодора</w:t>
            </w:r>
            <w:proofErr w:type="spellEnd"/>
            <w:r w:rsidRPr="00934D75">
              <w:rPr>
                <w:sz w:val="28"/>
                <w:szCs w:val="28"/>
              </w:rPr>
              <w:t xml:space="preserve"> не первый год принимают участие в данном конкурсе и стабильно занимают призовые места. </w:t>
            </w:r>
          </w:p>
          <w:p w:rsidR="00E22F98" w:rsidRPr="00934D75" w:rsidRDefault="00E22F98" w:rsidP="00F70FE6">
            <w:pPr>
              <w:ind w:firstLine="318"/>
              <w:jc w:val="both"/>
              <w:rPr>
                <w:rStyle w:val="FontStyle5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5.3.3.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Инициируют создание в организациях советов (комиссий, комитетов) по работе с молодежью.</w:t>
            </w:r>
          </w:p>
        </w:tc>
        <w:tc>
          <w:tcPr>
            <w:tcW w:w="9322" w:type="dxa"/>
            <w:vMerge w:val="restart"/>
          </w:tcPr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рамках программы по мотивации профсоюзного членства проводится работа по созданию Молодежных советов (комиссий) в первичных профсоюзных организациях. </w:t>
            </w:r>
          </w:p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На постоянной основе оказывается помощь первичным профсоюзным организациям в организации проведения массовых трудовых, культурных, спортивных мероприятий для молодежи, в организации досуга и отдыха. </w:t>
            </w:r>
          </w:p>
          <w:p w:rsidR="00E22F98" w:rsidRPr="00934D75" w:rsidRDefault="00E22F98" w:rsidP="00B23BB8">
            <w:pPr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отраслевом Профсоюзе проводится работа по мотивации профсоюзного </w:t>
            </w:r>
            <w:r w:rsidRPr="00934D75">
              <w:rPr>
                <w:sz w:val="28"/>
                <w:szCs w:val="28"/>
              </w:rPr>
              <w:lastRenderedPageBreak/>
              <w:t xml:space="preserve">членства и вовлечению молодежи в ряды членов профсоюза, на сайте </w:t>
            </w:r>
            <w:hyperlink r:id="rId10" w:history="1">
              <w:r w:rsidRPr="00934D75">
                <w:rPr>
                  <w:sz w:val="28"/>
                  <w:szCs w:val="28"/>
                </w:rPr>
                <w:t>http://www.profavtodormo.ru/</w:t>
              </w:r>
            </w:hyperlink>
            <w:r w:rsidRPr="00934D75">
              <w:rPr>
                <w:sz w:val="28"/>
                <w:szCs w:val="28"/>
              </w:rPr>
              <w:t xml:space="preserve"> в разделе Направления деятельности /Организационная работа размещена рубрика «Мотивация профсоюзного членства и опыт работы членских организаций по мотивации профсоюзного членства». </w:t>
            </w:r>
          </w:p>
          <w:p w:rsidR="00E22F98" w:rsidRPr="00934D75" w:rsidRDefault="00E22F98" w:rsidP="00B23BB8">
            <w:pPr>
              <w:rPr>
                <w:sz w:val="28"/>
                <w:szCs w:val="28"/>
              </w:rPr>
            </w:pPr>
          </w:p>
          <w:p w:rsidR="00E22F98" w:rsidRPr="00934D75" w:rsidRDefault="00E22F98" w:rsidP="00B23BB8">
            <w:pPr>
              <w:rPr>
                <w:rStyle w:val="FontStyle50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На заседаниях Президиума Профсоюза рассматриваются вопросы о поощрении молодежи из числа членов профсоюза, добившихся высоких показателей в труде и учебе, в работе профсоюзных организаций</w:t>
            </w:r>
            <w:r w:rsidRPr="00934D75">
              <w:t>.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5.3.4.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Оказывают помощь в организации массовых трудовых, культурных, спортивных мероприятий для молодежи, в организации досуга и отдыха.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5.3.5.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Вовлекают молодежь в ряды членов </w:t>
            </w:r>
            <w:r w:rsidRPr="004431AB">
              <w:rPr>
                <w:sz w:val="28"/>
                <w:szCs w:val="28"/>
              </w:rPr>
              <w:lastRenderedPageBreak/>
              <w:t>профсоюза, содействуют созданию условий для реализации профессиональных потребностей молодежи.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ind w:firstLine="284"/>
              <w:jc w:val="both"/>
              <w:rPr>
                <w:color w:val="FF0000"/>
                <w:spacing w:val="2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5.3.6</w:t>
            </w:r>
          </w:p>
        </w:tc>
        <w:tc>
          <w:tcPr>
            <w:tcW w:w="5811" w:type="dxa"/>
            <w:vAlign w:val="center"/>
          </w:tcPr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Вырабатывают и реализуют меры поощрения молодежи из числа членов профсоюза, добившихся высоких показателей в труде и учебе, в работе профсоюзных организаций.</w:t>
            </w:r>
          </w:p>
        </w:tc>
        <w:tc>
          <w:tcPr>
            <w:tcW w:w="9322" w:type="dxa"/>
            <w:vMerge/>
          </w:tcPr>
          <w:p w:rsidR="00E22F98" w:rsidRPr="00934D75" w:rsidRDefault="00E22F98" w:rsidP="00B23BB8">
            <w:pPr>
              <w:pStyle w:val="a3"/>
              <w:spacing w:after="0"/>
              <w:ind w:left="0" w:firstLine="284"/>
              <w:contextualSpacing/>
              <w:jc w:val="both"/>
              <w:rPr>
                <w:color w:val="FF0000"/>
                <w:spacing w:val="2"/>
                <w:sz w:val="28"/>
                <w:szCs w:val="28"/>
                <w:lang w:val="ru-RU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5.3.7.</w:t>
            </w:r>
          </w:p>
        </w:tc>
        <w:tc>
          <w:tcPr>
            <w:tcW w:w="5811" w:type="dxa"/>
            <w:vAlign w:val="center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Содействуют возрождению шефства организаций над учебными заведениями, оказывают организационную помощь в проведении </w:t>
            </w:r>
            <w:proofErr w:type="spellStart"/>
            <w:r w:rsidRPr="004431AB">
              <w:rPr>
                <w:sz w:val="28"/>
                <w:szCs w:val="28"/>
              </w:rPr>
              <w:t>профориентационной</w:t>
            </w:r>
            <w:proofErr w:type="spellEnd"/>
            <w:r w:rsidRPr="004431AB">
              <w:rPr>
                <w:sz w:val="28"/>
                <w:szCs w:val="28"/>
              </w:rPr>
              <w:t xml:space="preserve"> работы в учебных заведениях.</w:t>
            </w: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</w:tc>
        <w:tc>
          <w:tcPr>
            <w:tcW w:w="9322" w:type="dxa"/>
          </w:tcPr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Комитетом Профсоюза осуществляется работа по возрождению шефства организаций транспортно - дорожного комплекса Московской области над </w:t>
            </w:r>
            <w:proofErr w:type="spellStart"/>
            <w:r w:rsidRPr="00934D75">
              <w:rPr>
                <w:sz w:val="28"/>
                <w:szCs w:val="28"/>
              </w:rPr>
              <w:t>Тучковским</w:t>
            </w:r>
            <w:proofErr w:type="spellEnd"/>
            <w:r w:rsidRPr="00934D75">
              <w:rPr>
                <w:sz w:val="28"/>
                <w:szCs w:val="28"/>
              </w:rPr>
              <w:t xml:space="preserve"> филиалом Московского Политехнического Университета.   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5.3.8.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Участвуют в реализации Концепции гендерной политики Федерации Независимых Профсоюзов России. Обучают профсоюзные кадры основам гендерного подхода в социально-трудовых отношениях.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Отраслевой Профсоюз  участвует в акциях и мероприятиях, проводимых Общероссийским профсоюзом работников автомобильного транспорта и дорожного хозяйства и Союзом «Московское областное объединение организаций профсоюзов», в части реализации Концепции гендерной политики Федерации Независимых Профсоюзов России, в ходе которых происходит обучение профсоюзных кадров основам гендерного подхода в социально-трудовых отношениях.</w:t>
            </w:r>
          </w:p>
          <w:p w:rsidR="00E22F98" w:rsidRPr="00934D75" w:rsidRDefault="00E22F98" w:rsidP="00B23BB8">
            <w:pPr>
              <w:pStyle w:val="a3"/>
              <w:spacing w:after="0"/>
              <w:ind w:left="0" w:firstLine="284"/>
              <w:contextualSpacing/>
              <w:jc w:val="both"/>
              <w:rPr>
                <w:spacing w:val="2"/>
                <w:sz w:val="28"/>
                <w:szCs w:val="28"/>
                <w:lang w:val="ru-RU"/>
              </w:rPr>
            </w:pPr>
          </w:p>
        </w:tc>
      </w:tr>
      <w:tr w:rsidR="00E22F98" w:rsidRPr="004431AB" w:rsidTr="00B23BB8">
        <w:tc>
          <w:tcPr>
            <w:tcW w:w="16126" w:type="dxa"/>
            <w:gridSpan w:val="3"/>
            <w:vAlign w:val="center"/>
          </w:tcPr>
          <w:p w:rsidR="00E22F98" w:rsidRPr="00934D75" w:rsidRDefault="00E22F98" w:rsidP="00B23BB8">
            <w:pPr>
              <w:jc w:val="center"/>
              <w:rPr>
                <w:b/>
                <w:spacing w:val="2"/>
                <w:sz w:val="28"/>
                <w:szCs w:val="28"/>
              </w:rPr>
            </w:pPr>
            <w:r w:rsidRPr="00934D75">
              <w:rPr>
                <w:b/>
                <w:spacing w:val="2"/>
                <w:sz w:val="28"/>
                <w:szCs w:val="28"/>
              </w:rPr>
              <w:t>6. Развитие социального партнерства</w:t>
            </w:r>
          </w:p>
        </w:tc>
      </w:tr>
      <w:tr w:rsidR="00E22F98" w:rsidRPr="004431AB" w:rsidTr="00B23BB8">
        <w:tc>
          <w:tcPr>
            <w:tcW w:w="993" w:type="dxa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6.1.2.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Стороны обязуются по решению Комиссии разрабатывать планы мероприятий, для реализации отдельных обязательств Соглашения, и формировать совместные рабочие группы.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Применялась подобная практика  в 2018 г. По предложению отраслевого Профсоюза  в План работы Московской областной трёхсторонней комиссии по регулированию социально-трудовых отношений (далее – МОТК) на 2018 год был включен вопрос «О решении социальных вопросов работников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 xml:space="preserve">». </w:t>
            </w:r>
          </w:p>
          <w:p w:rsidR="008A5E43" w:rsidRPr="00934D75" w:rsidRDefault="00E22F98" w:rsidP="008A5E4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Рабочая групп МОТК поручила социальным партнёрам провести </w:t>
            </w: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консультации для решения проблемы, но поскольку вопрос не был решен, в 2019 году Профсоюзная Сторона не сн</w:t>
            </w:r>
            <w:r w:rsidR="00E20CB6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яла</w:t>
            </w: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его с контроля</w:t>
            </w:r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на заседаниях отраслевой комиссии постоянно инициировалось рассмотрение этого вопроса</w:t>
            </w: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Работодатель (ГБУ МО «</w:t>
            </w:r>
            <w:proofErr w:type="spellStart"/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Мосавтодор</w:t>
            </w:r>
            <w:proofErr w:type="spellEnd"/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») совместно с первичной профорганизацией провели большую подготовительную работу и в МТДИ были представлены исчерпывающие материалы по данной проблематике. Но ответа конкретного от Министерства Работодатель не получил, а в связи со сменой Координатора Комиссии на заседаниях во втором полугодии</w:t>
            </w:r>
            <w:r w:rsidR="008A5E43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социальны</w:t>
            </w:r>
            <w:r w:rsidR="008A5E43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вопрос</w:t>
            </w:r>
            <w:r w:rsidR="008A5E43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</w:t>
            </w:r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работников ГБУ МО «</w:t>
            </w:r>
            <w:proofErr w:type="spellStart"/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Мосавтодор</w:t>
            </w:r>
            <w:proofErr w:type="spellEnd"/>
            <w:r w:rsidR="00C0446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8A5E43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вопросы не были решены. </w:t>
            </w:r>
          </w:p>
          <w:p w:rsidR="008A5E43" w:rsidRPr="00934D75" w:rsidRDefault="008A5E43" w:rsidP="008A5E4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связи с этим, в декабре отраслевым предложены в План работы </w:t>
            </w:r>
            <w:r w:rsidR="009D0391"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МОТК </w:t>
            </w:r>
            <w:r w:rsidRPr="00934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2020 год следующие вопросы: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1. О несоблюдении трудового законодательства ГБУ МО «</w:t>
            </w:r>
            <w:proofErr w:type="spellStart"/>
            <w:r w:rsidRPr="00934D75">
              <w:rPr>
                <w:sz w:val="28"/>
                <w:szCs w:val="28"/>
              </w:rPr>
              <w:t>Мосавтодор</w:t>
            </w:r>
            <w:proofErr w:type="spellEnd"/>
            <w:r w:rsidRPr="00934D75">
              <w:rPr>
                <w:sz w:val="28"/>
                <w:szCs w:val="28"/>
              </w:rPr>
              <w:t>» в части: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индексации заработной платы работников,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 оплаты труда работников в   выходные и праздничные дни;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2. Отсутствие  финансирования мероприятий по охране труда;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3. Отсутствие в бюджете Учреждения статьи на мероприятия социального характера.  </w:t>
            </w:r>
          </w:p>
          <w:p w:rsidR="008A5E43" w:rsidRPr="00934D75" w:rsidRDefault="008A5E43" w:rsidP="008A5E43">
            <w:pPr>
              <w:jc w:val="both"/>
              <w:rPr>
                <w:sz w:val="28"/>
                <w:szCs w:val="28"/>
              </w:rPr>
            </w:pPr>
            <w:proofErr w:type="gramStart"/>
            <w:r w:rsidRPr="00934D75">
              <w:rPr>
                <w:sz w:val="28"/>
                <w:szCs w:val="28"/>
              </w:rPr>
              <w:t xml:space="preserve">По информации Министерства социального развития Московской области в 1-й декаде февраля планируется проведение заседания </w:t>
            </w:r>
            <w:r w:rsidR="009D0391" w:rsidRPr="00934D75">
              <w:rPr>
                <w:sz w:val="28"/>
                <w:szCs w:val="28"/>
              </w:rPr>
              <w:t>Р</w:t>
            </w:r>
            <w:r w:rsidRPr="00934D75">
              <w:rPr>
                <w:sz w:val="28"/>
                <w:szCs w:val="28"/>
              </w:rPr>
              <w:t xml:space="preserve">абочей группы </w:t>
            </w:r>
            <w:r w:rsidR="009D0391" w:rsidRPr="00934D75">
              <w:rPr>
                <w:sz w:val="28"/>
                <w:szCs w:val="28"/>
              </w:rPr>
              <w:t>МОТК</w:t>
            </w:r>
            <w:r w:rsidRPr="00934D75">
              <w:rPr>
                <w:sz w:val="28"/>
                <w:szCs w:val="28"/>
              </w:rPr>
              <w:t>, на котором будут обсуждены предложения Профсоюза в целях принятия</w:t>
            </w:r>
            <w:r w:rsidR="009D0391" w:rsidRPr="00934D75">
              <w:rPr>
                <w:sz w:val="28"/>
                <w:szCs w:val="28"/>
              </w:rPr>
              <w:t xml:space="preserve"> решения о целесообразности рассмотрения вышеперечисленных вопросов по дорожному хозяйству, а также вопроса по отрасли автотранспорта «О возможных негативных последствиях проводимой в АО «МОСТРАНСАВТО» оптимизации организационной структуры управления, в части  сокращения квалифицированного персонала в филиалах</w:t>
            </w:r>
            <w:proofErr w:type="gramEnd"/>
            <w:r w:rsidR="009D0391" w:rsidRPr="00934D75">
              <w:rPr>
                <w:sz w:val="28"/>
                <w:szCs w:val="28"/>
              </w:rPr>
              <w:t>» на заседании МОТК.</w:t>
            </w:r>
          </w:p>
          <w:p w:rsidR="008A5E43" w:rsidRPr="00934D75" w:rsidRDefault="008A5E43" w:rsidP="008A5E4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A5E43" w:rsidRPr="00934D75" w:rsidRDefault="008A5E43" w:rsidP="008A5E43">
            <w:pPr>
              <w:pStyle w:val="a5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6.1.4.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 xml:space="preserve">Совершенствуют формы </w:t>
            </w:r>
            <w:proofErr w:type="gramStart"/>
            <w:r w:rsidRPr="004431AB">
              <w:rPr>
                <w:sz w:val="28"/>
                <w:szCs w:val="28"/>
              </w:rPr>
              <w:t>контроля за</w:t>
            </w:r>
            <w:proofErr w:type="gramEnd"/>
            <w:r w:rsidRPr="004431AB">
              <w:rPr>
                <w:sz w:val="28"/>
                <w:szCs w:val="28"/>
              </w:rPr>
              <w:t xml:space="preserve"> выполнением заключенных региональных, </w:t>
            </w:r>
            <w:r w:rsidRPr="004431AB">
              <w:rPr>
                <w:sz w:val="28"/>
                <w:szCs w:val="28"/>
              </w:rPr>
              <w:lastRenderedPageBreak/>
              <w:t>областных отраслевых и территориальных соглашений, коллективных договоров, в том числе формы взаимодействия с контрольно-надзорными органами, обеспечивают информационный обмен по указанным вопросам.</w:t>
            </w:r>
          </w:p>
        </w:tc>
        <w:tc>
          <w:tcPr>
            <w:tcW w:w="9322" w:type="dxa"/>
          </w:tcPr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 xml:space="preserve">На плановых ежеквартальных заседаниях  Московских областных отраслевых комиссий по регулированию социально-трудовых отношений  </w:t>
            </w:r>
            <w:r w:rsidRPr="00934D75">
              <w:rPr>
                <w:sz w:val="28"/>
                <w:szCs w:val="28"/>
              </w:rPr>
              <w:lastRenderedPageBreak/>
              <w:t>на автотранспорте и в дорожном хозяйстве в прошлом году нерассмотренные вопросы, по причине неготовности Сторон, отражались в Протоколах и в обязательном порядке оставались на контроле с дальнейшим рассмотрением на заседаниях.</w:t>
            </w:r>
          </w:p>
          <w:p w:rsidR="00E22F98" w:rsidRPr="00934D75" w:rsidRDefault="00E22F98" w:rsidP="00B23BB8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 1 полугодии 2019 г.  не было заседаний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хозяйстве.</w:t>
            </w:r>
          </w:p>
          <w:p w:rsidR="002E78B5" w:rsidRPr="00934D75" w:rsidRDefault="002E78B5" w:rsidP="002E78B5">
            <w:pPr>
              <w:ind w:firstLine="284"/>
              <w:jc w:val="both"/>
            </w:pPr>
            <w:r w:rsidRPr="00934D75">
              <w:rPr>
                <w:sz w:val="28"/>
                <w:szCs w:val="28"/>
              </w:rPr>
              <w:t>Во 2-м полугодии 2019 г.  состоялось 3 заседания с плановыми вопросами 2019 года и дополнительными вопросами, из-за  необходимости оперативного их рассмотрения.</w:t>
            </w:r>
            <w:r w:rsidRPr="00934D75">
              <w:t xml:space="preserve"> </w:t>
            </w:r>
          </w:p>
          <w:p w:rsidR="002E78B5" w:rsidRPr="00934D75" w:rsidRDefault="002E78B5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Предложение Профсоюзной Стороны Комиссии на 3 квартал 2019г. о рассмотрении дополнительных вопросов:</w:t>
            </w:r>
          </w:p>
          <w:p w:rsidR="002E78B5" w:rsidRPr="00934D75" w:rsidRDefault="002E78B5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 о планах по финансированию пассажирского транспорта и проекте плана Дорожного фонда  на 2020 год;</w:t>
            </w:r>
          </w:p>
          <w:p w:rsidR="002E78B5" w:rsidRPr="00934D75" w:rsidRDefault="002E78B5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- об индексации заработной платы территориальных дорожников;</w:t>
            </w:r>
          </w:p>
          <w:p w:rsidR="002E78B5" w:rsidRPr="00934D75" w:rsidRDefault="002E78B5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- о повышении заработной платы работников автомобильного и городского наземного пассажирского транспорта и  дорожного хозяйства </w:t>
            </w:r>
            <w:proofErr w:type="gramStart"/>
            <w:r w:rsidRPr="00934D75">
              <w:rPr>
                <w:sz w:val="28"/>
                <w:szCs w:val="28"/>
              </w:rPr>
              <w:t xml:space="preserve">( </w:t>
            </w:r>
            <w:proofErr w:type="gramEnd"/>
            <w:r w:rsidRPr="00934D75">
              <w:rPr>
                <w:sz w:val="28"/>
                <w:szCs w:val="28"/>
              </w:rPr>
              <w:t>письмо № 01-4/528  от  02.10. 2019 г.).</w:t>
            </w:r>
          </w:p>
          <w:p w:rsidR="002E78B5" w:rsidRPr="00934D75" w:rsidRDefault="002E78B5" w:rsidP="002E78B5">
            <w:pPr>
              <w:ind w:firstLine="284"/>
              <w:jc w:val="both"/>
              <w:rPr>
                <w:sz w:val="28"/>
                <w:szCs w:val="28"/>
              </w:rPr>
            </w:pPr>
          </w:p>
          <w:p w:rsidR="002E78B5" w:rsidRPr="00934D75" w:rsidRDefault="002E78B5" w:rsidP="00B23BB8">
            <w:pPr>
              <w:ind w:firstLine="284"/>
              <w:jc w:val="both"/>
              <w:rPr>
                <w:color w:val="FF0000"/>
                <w:sz w:val="28"/>
                <w:szCs w:val="28"/>
              </w:rPr>
            </w:pP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6.1.6.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Проводят согласованную политику по вовлечению более широкого круга работодателей в переговорные процессы по заключению областных, областных отраслевых и территориальных соглашений, коллективных договоров, созданию профсоюзных организаций на предприятиях независимо от их организационно-правовой формы и формы собственности.</w:t>
            </w:r>
          </w:p>
        </w:tc>
        <w:tc>
          <w:tcPr>
            <w:tcW w:w="9322" w:type="dxa"/>
          </w:tcPr>
          <w:p w:rsidR="00E22F98" w:rsidRPr="00934D75" w:rsidRDefault="00E22F98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Неоднократно предпринимались попытки через социального партнёра – Московский областной транспортный союз создать профсоюзные организации на предприятиях независимо от их организационно-правовой формы и формы собственности. </w:t>
            </w:r>
          </w:p>
          <w:p w:rsidR="00E22F98" w:rsidRPr="00934D75" w:rsidRDefault="00E22F98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В дорожной отрасли отсутствует объединение работодателей, что не способствует переговорному процессу с отдельными дорожными организациями. </w:t>
            </w:r>
          </w:p>
          <w:p w:rsidR="00E22F98" w:rsidRPr="00934D75" w:rsidRDefault="00E22F98" w:rsidP="002E78B5">
            <w:pPr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На обращение Профсоюза к другому социальному партнёру в обеих отраслях - Министерству транспорта и дорожной инфраструктуры Московской области о включении в оценку работы предприятия показателя </w:t>
            </w:r>
            <w:r w:rsidRPr="00934D75">
              <w:rPr>
                <w:sz w:val="28"/>
                <w:szCs w:val="28"/>
              </w:rPr>
              <w:lastRenderedPageBreak/>
              <w:t xml:space="preserve">«наличие коллективного договора» был получен отрицательный ответ </w:t>
            </w:r>
            <w:proofErr w:type="gramStart"/>
            <w:r w:rsidRPr="00934D75">
              <w:rPr>
                <w:sz w:val="28"/>
                <w:szCs w:val="28"/>
              </w:rPr>
              <w:t>с</w:t>
            </w:r>
            <w:proofErr w:type="gramEnd"/>
            <w:r w:rsidRPr="00934D75">
              <w:rPr>
                <w:sz w:val="28"/>
                <w:szCs w:val="28"/>
              </w:rPr>
              <w:t xml:space="preserve"> ссылкой на отсутствие в ТК РФ подобной нормы.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lastRenderedPageBreak/>
              <w:t>6.1.7.</w:t>
            </w:r>
          </w:p>
        </w:tc>
        <w:tc>
          <w:tcPr>
            <w:tcW w:w="5811" w:type="dxa"/>
          </w:tcPr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proofErr w:type="gramStart"/>
            <w:r w:rsidRPr="004431AB">
              <w:rPr>
                <w:sz w:val="28"/>
                <w:szCs w:val="28"/>
              </w:rPr>
              <w:t>Организуют ежегодное обучение представителей профсоюзов, работодателей,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и другие мероприятия, направленные на дальнейшее развитие социального партнерства, совершенствование форм и методов регулирования социально-трудовых отношений, в том числе на  базе Негосударственного учреждения «Учебный центр Московского областного объединения организаций профсоюзов».</w:t>
            </w:r>
            <w:proofErr w:type="gramEnd"/>
          </w:p>
        </w:tc>
        <w:tc>
          <w:tcPr>
            <w:tcW w:w="9322" w:type="dxa"/>
            <w:vMerge w:val="restart"/>
          </w:tcPr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- 29 марта 2019 года</w:t>
            </w:r>
            <w:r w:rsidRPr="00934D75">
              <w:rPr>
                <w:sz w:val="28"/>
                <w:szCs w:val="28"/>
              </w:rPr>
              <w:t xml:space="preserve"> в соответствии с планом работы Московского областного комитета профсоюза на I полугодие 2019 года проведен обучающий семинар для вновь избранных председателей  первичных профсоюзных организаций трудовому законодательству Российской Федерации. Особое внимание было уделено правовым вопросам и вопросам охраны труда.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- 17 апреля 2019 года</w:t>
            </w:r>
            <w:r w:rsidRPr="00934D75">
              <w:rPr>
                <w:sz w:val="28"/>
                <w:szCs w:val="28"/>
              </w:rPr>
              <w:t xml:space="preserve"> Государственной инспекцией труда в Московской области проведено публичное обсуждение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  за первый квартал 2019 года. От  Общественной организации "Профессиональный союз автомобильного транспорта и дорожного хозяйства Московской области" в публичном обсуждении принял участие главный специалист по правовой работе - правовой инспектор труда Профсоюза. 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- 21 мая 2019 года</w:t>
            </w:r>
            <w:r w:rsidRPr="00934D75">
              <w:rPr>
                <w:sz w:val="28"/>
                <w:szCs w:val="28"/>
              </w:rPr>
              <w:t xml:space="preserve"> на базе Негосударственного учреждения "Учебный центр МОООП" обучающий семинар для председателей первичных профсоюзных организаций и профсоюзного актива по охране труда и трудовому законодательству. На семинаре были рассмотрены вопросы: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•"Система управления охраны труда (СУОТ)";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•"Комиссия по трудовым спорам. Порядок образования, её полномочия. Сроки, порядок рассмотрения и разрешения трудовых споров. 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С лекциями выступили - заведующий отделом охраны труда и экологии Союза "МОООП" </w:t>
            </w:r>
            <w:proofErr w:type="spellStart"/>
            <w:r w:rsidRPr="00934D75">
              <w:rPr>
                <w:sz w:val="28"/>
                <w:szCs w:val="28"/>
              </w:rPr>
              <w:t>Солдунов</w:t>
            </w:r>
            <w:proofErr w:type="spellEnd"/>
            <w:r w:rsidRPr="00934D75">
              <w:rPr>
                <w:sz w:val="28"/>
                <w:szCs w:val="28"/>
              </w:rPr>
              <w:t xml:space="preserve"> В.А. и помощник председателя по правовым вопросам Союза "МОООП" </w:t>
            </w:r>
            <w:proofErr w:type="spellStart"/>
            <w:r w:rsidRPr="00934D75">
              <w:rPr>
                <w:sz w:val="28"/>
                <w:szCs w:val="28"/>
              </w:rPr>
              <w:t>Четоркина</w:t>
            </w:r>
            <w:proofErr w:type="spellEnd"/>
            <w:r w:rsidRPr="00934D75">
              <w:rPr>
                <w:sz w:val="28"/>
                <w:szCs w:val="28"/>
              </w:rPr>
              <w:t xml:space="preserve"> О.И.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25 июля 2019 года</w:t>
            </w:r>
            <w:r w:rsidRPr="00934D75">
              <w:rPr>
                <w:sz w:val="28"/>
                <w:szCs w:val="28"/>
              </w:rPr>
              <w:t xml:space="preserve"> </w:t>
            </w:r>
            <w:proofErr w:type="gramStart"/>
            <w:r w:rsidRPr="00934D75">
              <w:rPr>
                <w:sz w:val="28"/>
                <w:szCs w:val="28"/>
              </w:rPr>
              <w:t>Центральное</w:t>
            </w:r>
            <w:proofErr w:type="gramEnd"/>
            <w:r w:rsidRPr="00934D75">
              <w:rPr>
                <w:sz w:val="28"/>
                <w:szCs w:val="28"/>
              </w:rPr>
              <w:t xml:space="preserve"> МУ7ГАДН провело публичные обсуждения правоприменительной практики Управления за 2 квартал 2019 </w:t>
            </w:r>
            <w:r w:rsidRPr="00934D75">
              <w:rPr>
                <w:sz w:val="28"/>
                <w:szCs w:val="28"/>
              </w:rPr>
              <w:lastRenderedPageBreak/>
              <w:t>года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На публичные обсуждения были приглашены представители хозяйствующих субъектов, органов исполнительной власти различного уровня, силовых структур, общественных организаций.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От Профсоюза работников автомобильного транспорта и дорожного хозяйства Московской области с докладом </w:t>
            </w:r>
            <w:proofErr w:type="gramStart"/>
            <w:r w:rsidRPr="00934D75">
              <w:rPr>
                <w:sz w:val="28"/>
                <w:szCs w:val="28"/>
              </w:rPr>
              <w:t>выступила председатель Емельяненко Л</w:t>
            </w:r>
            <w:r w:rsidR="00731828" w:rsidRPr="00934D75">
              <w:rPr>
                <w:sz w:val="28"/>
                <w:szCs w:val="28"/>
              </w:rPr>
              <w:t>.</w:t>
            </w:r>
            <w:r w:rsidRPr="00934D75">
              <w:rPr>
                <w:sz w:val="28"/>
                <w:szCs w:val="28"/>
              </w:rPr>
              <w:t>Н</w:t>
            </w:r>
            <w:r w:rsidR="00731828" w:rsidRPr="00934D75">
              <w:rPr>
                <w:sz w:val="28"/>
                <w:szCs w:val="28"/>
              </w:rPr>
              <w:t>.</w:t>
            </w:r>
            <w:r w:rsidRPr="00934D75">
              <w:rPr>
                <w:sz w:val="28"/>
                <w:szCs w:val="28"/>
              </w:rPr>
              <w:t xml:space="preserve"> В своем выступлении она обратила</w:t>
            </w:r>
            <w:proofErr w:type="gramEnd"/>
            <w:r w:rsidRPr="00934D75">
              <w:rPr>
                <w:sz w:val="28"/>
                <w:szCs w:val="28"/>
              </w:rPr>
              <w:t xml:space="preserve"> внимание на все еще имеющиеся в предприятиях переработки водителей, недостаточное со стороны руководителей предприятий внимание к созданию условий труда водителей. 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14 августа 2019 года</w:t>
            </w:r>
            <w:r w:rsidRPr="00934D75">
              <w:rPr>
                <w:sz w:val="28"/>
                <w:szCs w:val="28"/>
              </w:rPr>
              <w:t xml:space="preserve"> в Учебном Центре МОООП перед председателями первичных профсоюзных организаций АО "МОСТРАНСАВТО" выступил заместитель председателя Профсоюза Смекалин Ю</w:t>
            </w:r>
            <w:r w:rsidR="00731828" w:rsidRPr="00934D75">
              <w:rPr>
                <w:sz w:val="28"/>
                <w:szCs w:val="28"/>
              </w:rPr>
              <w:t>.В</w:t>
            </w:r>
            <w:r w:rsidRPr="00934D75">
              <w:rPr>
                <w:sz w:val="28"/>
                <w:szCs w:val="28"/>
              </w:rPr>
              <w:t>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Заместитель председателя проинформировал собравшихся о принятом Постановлении Президиума Профсоюза "Об участии профсоюзных организаций автомобильного транспорта и дорожного хозяйства Московской области в мероприятии "Дни защиты от экологической опасности" в 2019 году" (протокол №30 от 24.04. 2019г.) и необходимости представления информации об участии в данном мероприятии в срок до 09.09. 2019 г.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Также до участников встречи доведена информация о представлении профорганизациями филиалов АО "МОСТРАНСАВТО" отчетности за полугодие 2019 года по реализации отраслевых соглашений в части социально-экономических показателей, об уровне заработной платы в организациях по категориям работников, о выполнении показателей по минимальной заработной плате, и отмечен ряд профорганизаций, вовремя не представивших профсоюзную отчётность. 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14 августа 2019 года</w:t>
            </w:r>
            <w:r w:rsidRPr="00934D75">
              <w:rPr>
                <w:sz w:val="28"/>
                <w:szCs w:val="28"/>
              </w:rPr>
              <w:t xml:space="preserve"> Комитетом Профсоюза работников автомобильного транспорта и дорожного хозяйства Московской области проведен семинар для председателей первичных профсоюзных организаций филиалов АО «МОСТРАНСАВТО» по вопросу «О коллективном договоре и организации работы Единого представительного органа»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>С приветственным словом к участникам выступила Емельяненко Л</w:t>
            </w:r>
            <w:r w:rsidR="00731828" w:rsidRPr="00934D75">
              <w:rPr>
                <w:sz w:val="28"/>
                <w:szCs w:val="28"/>
              </w:rPr>
              <w:t>.Н.</w:t>
            </w:r>
            <w:r w:rsidRPr="00934D75">
              <w:rPr>
                <w:sz w:val="28"/>
                <w:szCs w:val="28"/>
              </w:rPr>
              <w:t xml:space="preserve"> -  Председатель Профсоюза работников автомобильного транспорта и дорожного хозяйства Московской области. В своем выступлении она обратила особое внимание присутствующих на важность коллективных переговоров по защите интересов  работников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Были рассмотрены вопросы по содержанию Коллективного договора, о статусе локальных нормативных актов, процедуре учета мотивированного мнения единого представительного органа. Учитывая, что впервые в истории МОСТРАНСАВТО Коллективный договор от лица работников подписан Единым представительным органом, был сделан акцент на организацию его работы. 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Вела семинар заместитель руководителя Центра трудовых отношений и социального партнёрства (Образовательное учреждение профсоюзов высшего образования «Академия труда и социальных отношений» Институт профсоюзного движения) Татарникова Светлана Николаевна, которая в конце семинара, провела интерактивную игру по организации работы Единого представительного органа.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  <w:u w:val="single"/>
              </w:rPr>
              <w:t>22 ноября 2019 года</w:t>
            </w:r>
            <w:r w:rsidRPr="00934D75">
              <w:rPr>
                <w:sz w:val="28"/>
                <w:szCs w:val="28"/>
              </w:rPr>
              <w:t xml:space="preserve"> Комитет Профсоюза работников АТ и ДХ МО на базе Учебного центра Союза "МОООП" провел обучающий семинар с бухгалтерами профсоюзных комитетов и председателями контрольно-ревизионных комиссий профорганизаций.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Лектор: </w:t>
            </w:r>
            <w:proofErr w:type="spellStart"/>
            <w:r w:rsidRPr="00934D75">
              <w:rPr>
                <w:sz w:val="28"/>
                <w:szCs w:val="28"/>
              </w:rPr>
              <w:t>Баханькова</w:t>
            </w:r>
            <w:proofErr w:type="spellEnd"/>
            <w:r w:rsidRPr="00934D75">
              <w:rPr>
                <w:sz w:val="28"/>
                <w:szCs w:val="28"/>
              </w:rPr>
              <w:t xml:space="preserve"> Екатерина Рудольфовна - научный сотрудник кафедры "Управление" ИПК Госслужбы, директор департамента учета и налогообложения некоммерческих организаций АБФ "Ренессанс", член экспертного совета Клуба бухгалтеров некоммерческих организаций, член экспертного совета по методологии некоммерческих организаций при Институте профессиональных бухгалтеров России, практикующий аудитор.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На семинаре рассматривались вопросы: 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1. Новое в законодательстве по бухгалтерскому и налоговому учету с 2020г. применительно к профсоюзным организациям.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2. Оформление первичных учетных документов.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lastRenderedPageBreak/>
              <w:t xml:space="preserve">3. Налогообложение в первичной профсоюзной организации. 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4. Особенности оформления и налогообложения при расходовании средств, полученных от хозяйственного органа.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5. Порядок заполнения отчетности за 2019 год.</w:t>
            </w:r>
          </w:p>
          <w:p w:rsidR="00683BCF" w:rsidRPr="00934D75" w:rsidRDefault="00683BCF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  <w:p w:rsidR="00E22F98" w:rsidRPr="00934D75" w:rsidRDefault="00E22F98" w:rsidP="00683BCF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 xml:space="preserve">На официальном сайте Комитета Профсоюза </w:t>
            </w:r>
            <w:hyperlink r:id="rId11" w:history="1">
              <w:r w:rsidRPr="00934D75">
                <w:rPr>
                  <w:sz w:val="28"/>
                  <w:szCs w:val="28"/>
                </w:rPr>
                <w:t>http://www.profavtodormo.ru/</w:t>
              </w:r>
            </w:hyperlink>
            <w:r w:rsidRPr="00934D75">
              <w:rPr>
                <w:sz w:val="28"/>
                <w:szCs w:val="28"/>
              </w:rPr>
              <w:t xml:space="preserve"> и в Информационном листке, который выпускается один раз в 2 месяца, освещаются вопросы социального партнерства, ход реализации, в том числе, и регионального Соглашения и работы МОТК. </w:t>
            </w:r>
          </w:p>
          <w:p w:rsidR="00E22F98" w:rsidRPr="00934D75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spacing w:val="2"/>
                <w:sz w:val="28"/>
                <w:szCs w:val="28"/>
              </w:rPr>
            </w:pPr>
            <w:r w:rsidRPr="00934D75">
              <w:rPr>
                <w:sz w:val="28"/>
                <w:szCs w:val="28"/>
              </w:rPr>
              <w:t>На сайте социального партнера от органов исполнительной власти в обеих отраслях - Министерства транспорта и дорожной инфраструктуры Московской области размещена постоянно действующая ссылка на сайт Профсоюза, а соответственно на профсоюзном сайте имеются ссылки на все сайты, как вышестоящих профсоюзных структур, министерств и ведомств, так и социальных партнёров в обеих отраслях.</w:t>
            </w:r>
          </w:p>
        </w:tc>
      </w:tr>
      <w:tr w:rsidR="00E22F98" w:rsidRPr="004431AB" w:rsidTr="00B23BB8">
        <w:tc>
          <w:tcPr>
            <w:tcW w:w="993" w:type="dxa"/>
            <w:vAlign w:val="center"/>
          </w:tcPr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731828" w:rsidRDefault="0073182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Default="00E22F98" w:rsidP="00B23BB8">
            <w:pPr>
              <w:jc w:val="center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jc w:val="center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6.1.8.</w:t>
            </w:r>
          </w:p>
        </w:tc>
        <w:tc>
          <w:tcPr>
            <w:tcW w:w="5811" w:type="dxa"/>
          </w:tcPr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731828" w:rsidRDefault="0073182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</w:p>
          <w:p w:rsidR="00E22F98" w:rsidRPr="004431AB" w:rsidRDefault="00E22F98" w:rsidP="00B23BB8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 w:val="28"/>
                <w:szCs w:val="28"/>
              </w:rPr>
            </w:pPr>
            <w:r w:rsidRPr="004431AB">
              <w:rPr>
                <w:sz w:val="28"/>
                <w:szCs w:val="28"/>
              </w:rPr>
              <w:t>Организуют освещение вопросов социального партнерства, ход реализации Соглашения, работу Комиссии в средствах массовой информации Московской области и муниципальных образований Московской области, на официальных сайтах Сторон.</w:t>
            </w:r>
          </w:p>
        </w:tc>
        <w:tc>
          <w:tcPr>
            <w:tcW w:w="9322" w:type="dxa"/>
            <w:vMerge/>
          </w:tcPr>
          <w:p w:rsidR="00E22F98" w:rsidRPr="004431AB" w:rsidRDefault="00E22F98" w:rsidP="00B23BB8">
            <w:pPr>
              <w:autoSpaceDE w:val="0"/>
              <w:autoSpaceDN w:val="0"/>
              <w:adjustRightInd w:val="0"/>
              <w:ind w:firstLine="284"/>
              <w:jc w:val="both"/>
              <w:rPr>
                <w:i/>
                <w:color w:val="FF0000"/>
                <w:spacing w:val="2"/>
                <w:sz w:val="28"/>
                <w:szCs w:val="28"/>
              </w:rPr>
            </w:pPr>
          </w:p>
        </w:tc>
      </w:tr>
    </w:tbl>
    <w:p w:rsidR="00E22F98" w:rsidRPr="004431AB" w:rsidRDefault="00E22F98" w:rsidP="00E22F98">
      <w:pPr>
        <w:ind w:firstLine="851"/>
        <w:jc w:val="both"/>
        <w:rPr>
          <w:b/>
          <w:sz w:val="28"/>
          <w:szCs w:val="28"/>
          <w:u w:val="single"/>
        </w:rPr>
      </w:pPr>
    </w:p>
    <w:p w:rsidR="00E22F98" w:rsidRPr="004431AB" w:rsidRDefault="00E22F98" w:rsidP="00E22F98">
      <w:pPr>
        <w:rPr>
          <w:sz w:val="28"/>
          <w:szCs w:val="28"/>
        </w:rPr>
      </w:pPr>
    </w:p>
    <w:p w:rsidR="00010644" w:rsidRDefault="00010644"/>
    <w:sectPr w:rsidR="00010644" w:rsidSect="00B23BB8">
      <w:headerReference w:type="default" r:id="rId12"/>
      <w:pgSz w:w="16838" w:h="11906" w:orient="landscape" w:code="9"/>
      <w:pgMar w:top="425" w:right="822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AB" w:rsidRDefault="002B6AAB">
      <w:r>
        <w:separator/>
      </w:r>
    </w:p>
  </w:endnote>
  <w:endnote w:type="continuationSeparator" w:id="0">
    <w:p w:rsidR="002B6AAB" w:rsidRDefault="002B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AB" w:rsidRDefault="002B6AAB">
      <w:r>
        <w:separator/>
      </w:r>
    </w:p>
  </w:footnote>
  <w:footnote w:type="continuationSeparator" w:id="0">
    <w:p w:rsidR="002B6AAB" w:rsidRDefault="002B6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B8" w:rsidRPr="003A2C07" w:rsidRDefault="00B23BB8">
    <w:pPr>
      <w:pStyle w:val="a6"/>
      <w:jc w:val="center"/>
      <w:rPr>
        <w:sz w:val="20"/>
        <w:szCs w:val="20"/>
      </w:rPr>
    </w:pPr>
    <w:r w:rsidRPr="003A2C07">
      <w:rPr>
        <w:sz w:val="20"/>
        <w:szCs w:val="20"/>
      </w:rPr>
      <w:fldChar w:fldCharType="begin"/>
    </w:r>
    <w:r w:rsidRPr="003A2C07">
      <w:rPr>
        <w:sz w:val="20"/>
        <w:szCs w:val="20"/>
      </w:rPr>
      <w:instrText>PAGE   \* MERGEFORMAT</w:instrText>
    </w:r>
    <w:r w:rsidRPr="003A2C07">
      <w:rPr>
        <w:sz w:val="20"/>
        <w:szCs w:val="20"/>
      </w:rPr>
      <w:fldChar w:fldCharType="separate"/>
    </w:r>
    <w:r w:rsidR="0048458D">
      <w:rPr>
        <w:noProof/>
        <w:sz w:val="20"/>
        <w:szCs w:val="20"/>
      </w:rPr>
      <w:t>24</w:t>
    </w:r>
    <w:r w:rsidRPr="003A2C0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60C8"/>
    <w:multiLevelType w:val="hybridMultilevel"/>
    <w:tmpl w:val="E354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824DC"/>
    <w:multiLevelType w:val="hybridMultilevel"/>
    <w:tmpl w:val="B7E6AA6E"/>
    <w:lvl w:ilvl="0" w:tplc="DA1C1540">
      <w:start w:val="4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8"/>
    <w:rsid w:val="00010644"/>
    <w:rsid w:val="000714ED"/>
    <w:rsid w:val="00110FAC"/>
    <w:rsid w:val="00155868"/>
    <w:rsid w:val="00297514"/>
    <w:rsid w:val="002B6AAB"/>
    <w:rsid w:val="002C4412"/>
    <w:rsid w:val="002E78B5"/>
    <w:rsid w:val="002F447C"/>
    <w:rsid w:val="003358A1"/>
    <w:rsid w:val="003D13A0"/>
    <w:rsid w:val="00416413"/>
    <w:rsid w:val="004463B2"/>
    <w:rsid w:val="00453B40"/>
    <w:rsid w:val="00457F1E"/>
    <w:rsid w:val="0048458D"/>
    <w:rsid w:val="00495A56"/>
    <w:rsid w:val="00546BA0"/>
    <w:rsid w:val="0058645C"/>
    <w:rsid w:val="005B20F0"/>
    <w:rsid w:val="005D02A3"/>
    <w:rsid w:val="005E5C3E"/>
    <w:rsid w:val="00676354"/>
    <w:rsid w:val="00683BCF"/>
    <w:rsid w:val="006A4DA3"/>
    <w:rsid w:val="006D3494"/>
    <w:rsid w:val="007244C1"/>
    <w:rsid w:val="00731828"/>
    <w:rsid w:val="00797B47"/>
    <w:rsid w:val="00797FA5"/>
    <w:rsid w:val="00844AA6"/>
    <w:rsid w:val="008A5E43"/>
    <w:rsid w:val="00921847"/>
    <w:rsid w:val="00934D75"/>
    <w:rsid w:val="009D0391"/>
    <w:rsid w:val="009D071E"/>
    <w:rsid w:val="009F62B1"/>
    <w:rsid w:val="00A538F7"/>
    <w:rsid w:val="00AB2FC9"/>
    <w:rsid w:val="00AD30AA"/>
    <w:rsid w:val="00B23BB8"/>
    <w:rsid w:val="00B2607B"/>
    <w:rsid w:val="00B645A4"/>
    <w:rsid w:val="00B856BE"/>
    <w:rsid w:val="00C04461"/>
    <w:rsid w:val="00C06A5D"/>
    <w:rsid w:val="00C90714"/>
    <w:rsid w:val="00CF2ED0"/>
    <w:rsid w:val="00D22548"/>
    <w:rsid w:val="00DA2312"/>
    <w:rsid w:val="00E1111E"/>
    <w:rsid w:val="00E20CB6"/>
    <w:rsid w:val="00E22F98"/>
    <w:rsid w:val="00EB7117"/>
    <w:rsid w:val="00F06485"/>
    <w:rsid w:val="00F70FE6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9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B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2F98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F98"/>
    <w:rPr>
      <w:rFonts w:ascii="Cambria" w:eastAsia="Times New Roman" w:hAnsi="Cambria" w:cs="Times New Roman"/>
      <w:b/>
      <w:color w:val="4F81BD"/>
      <w:sz w:val="26"/>
      <w:szCs w:val="26"/>
      <w:lang w:val="x-none" w:eastAsia="ru-RU"/>
    </w:rPr>
  </w:style>
  <w:style w:type="paragraph" w:styleId="a3">
    <w:name w:val="Body Text Indent"/>
    <w:basedOn w:val="a"/>
    <w:link w:val="a4"/>
    <w:uiPriority w:val="99"/>
    <w:rsid w:val="00E22F9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E22F98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2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22F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E22F98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character" w:customStyle="1" w:styleId="FontStyle50">
    <w:name w:val="Font Style50"/>
    <w:uiPriority w:val="99"/>
    <w:rsid w:val="00E22F98"/>
    <w:rPr>
      <w:rFonts w:ascii="Times New Roman" w:hAnsi="Times New Roman" w:cs="Times New Roman" w:hint="default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E22F98"/>
    <w:pPr>
      <w:spacing w:after="120" w:line="276" w:lineRule="auto"/>
    </w:pPr>
    <w:rPr>
      <w:rFonts w:ascii="Calibri" w:hAnsi="Calibri"/>
      <w:bCs w:val="0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E22F98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E22F9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D0391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E78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78B5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3B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9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3B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22F98"/>
    <w:pPr>
      <w:keepNext/>
      <w:keepLines/>
      <w:spacing w:before="200"/>
      <w:outlineLvl w:val="1"/>
    </w:pPr>
    <w:rPr>
      <w:rFonts w:ascii="Cambria" w:hAnsi="Cambria"/>
      <w:b/>
      <w:bCs w:val="0"/>
      <w:color w:val="4F81BD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F98"/>
    <w:rPr>
      <w:rFonts w:ascii="Cambria" w:eastAsia="Times New Roman" w:hAnsi="Cambria" w:cs="Times New Roman"/>
      <w:b/>
      <w:color w:val="4F81BD"/>
      <w:sz w:val="26"/>
      <w:szCs w:val="26"/>
      <w:lang w:val="x-none" w:eastAsia="ru-RU"/>
    </w:rPr>
  </w:style>
  <w:style w:type="paragraph" w:styleId="a3">
    <w:name w:val="Body Text Indent"/>
    <w:basedOn w:val="a"/>
    <w:link w:val="a4"/>
    <w:uiPriority w:val="99"/>
    <w:rsid w:val="00E22F98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E22F98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2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22F98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E22F98"/>
    <w:rPr>
      <w:rFonts w:ascii="Times New Roman" w:eastAsia="Times New Roman" w:hAnsi="Times New Roman" w:cs="Times New Roman"/>
      <w:bCs/>
      <w:sz w:val="24"/>
      <w:szCs w:val="24"/>
      <w:lang w:val="x-none" w:eastAsia="ru-RU"/>
    </w:rPr>
  </w:style>
  <w:style w:type="character" w:customStyle="1" w:styleId="FontStyle50">
    <w:name w:val="Font Style50"/>
    <w:uiPriority w:val="99"/>
    <w:rsid w:val="00E22F98"/>
    <w:rPr>
      <w:rFonts w:ascii="Times New Roman" w:hAnsi="Times New Roman" w:cs="Times New Roman" w:hint="default"/>
      <w:sz w:val="22"/>
      <w:szCs w:val="22"/>
    </w:rPr>
  </w:style>
  <w:style w:type="paragraph" w:styleId="a8">
    <w:name w:val="Body Text"/>
    <w:basedOn w:val="a"/>
    <w:link w:val="a9"/>
    <w:uiPriority w:val="99"/>
    <w:unhideWhenUsed/>
    <w:rsid w:val="00E22F98"/>
    <w:pPr>
      <w:spacing w:after="120" w:line="276" w:lineRule="auto"/>
    </w:pPr>
    <w:rPr>
      <w:rFonts w:ascii="Calibri" w:hAnsi="Calibri"/>
      <w:bCs w:val="0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E22F98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E22F9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D0391"/>
    <w:rPr>
      <w:rFonts w:asciiTheme="majorHAnsi" w:eastAsiaTheme="majorEastAsia" w:hAnsiTheme="majorHAnsi" w:cstheme="majorBidi"/>
      <w:b/>
      <w:i/>
      <w:iCs/>
      <w:color w:val="4F81BD" w:themeColor="accent1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E78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E78B5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3B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6710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8118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1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05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00014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8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5464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75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72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22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39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avtodormo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ofavtodor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favtodo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favtodo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24</Pages>
  <Words>7108</Words>
  <Characters>40517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2019-12-23T09:27:00Z</dcterms:created>
  <dcterms:modified xsi:type="dcterms:W3CDTF">2020-02-25T12:19:00Z</dcterms:modified>
</cp:coreProperties>
</file>